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86" w:rsidRPr="00B76586" w:rsidRDefault="00B76586" w:rsidP="00B76586">
      <w:pPr>
        <w:shd w:val="clear" w:color="auto" w:fill="FFFFFF"/>
        <w:spacing w:before="150" w:after="150" w:line="600" w:lineRule="atLeast"/>
        <w:outlineLvl w:val="1"/>
        <w:rPr>
          <w:rFonts w:ascii="Arial" w:eastAsia="Times New Roman" w:hAnsi="Arial" w:cs="Arial"/>
          <w:color w:val="000000" w:themeColor="text1"/>
          <w:sz w:val="24"/>
          <w:szCs w:val="24"/>
          <w:lang w:eastAsia="ru-RU"/>
        </w:rPr>
      </w:pPr>
      <w:r w:rsidRPr="00B76586">
        <w:rPr>
          <w:rFonts w:ascii="Arial" w:eastAsia="Times New Roman" w:hAnsi="Arial" w:cs="Arial"/>
          <w:color w:val="000000" w:themeColor="text1"/>
          <w:sz w:val="24"/>
          <w:szCs w:val="24"/>
          <w:lang w:eastAsia="ru-RU"/>
        </w:rPr>
        <w:t>Рекомендации по выполнения практического задания №1</w:t>
      </w:r>
    </w:p>
    <w:p w:rsidR="00B76586" w:rsidRPr="00B76586" w:rsidRDefault="00B76586" w:rsidP="00B76586">
      <w:pPr>
        <w:shd w:val="clear" w:color="auto" w:fill="FFFFFF"/>
        <w:spacing w:after="120" w:line="240" w:lineRule="auto"/>
        <w:jc w:val="right"/>
        <w:rPr>
          <w:rFonts w:ascii="Arial" w:eastAsia="Times New Roman" w:hAnsi="Arial" w:cs="Arial"/>
          <w:color w:val="000000" w:themeColor="text1"/>
          <w:sz w:val="21"/>
          <w:szCs w:val="21"/>
          <w:lang w:eastAsia="ru-RU"/>
        </w:rPr>
      </w:pPr>
      <w:r w:rsidRPr="00B76586">
        <w:rPr>
          <w:rFonts w:ascii="Arial" w:eastAsia="Times New Roman" w:hAnsi="Arial" w:cs="Arial"/>
          <w:noProof/>
          <w:color w:val="000000" w:themeColor="text1"/>
          <w:sz w:val="21"/>
          <w:szCs w:val="21"/>
          <w:lang w:eastAsia="ru-RU"/>
        </w:rPr>
        <w:drawing>
          <wp:inline distT="0" distB="0" distL="0" distR="0">
            <wp:extent cx="228600" cy="228600"/>
            <wp:effectExtent l="0" t="0" r="0" b="0"/>
            <wp:docPr id="2" name="Рисунок 2" descr="https://moodle.noironline.ru/theme/image.php/aardvark/mod_book/1564641041/nav_prev_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odle.noironline.ru/theme/image.php/aardvark/mod_book/1564641041/nav_prev_d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6586">
        <w:rPr>
          <w:rFonts w:ascii="Arial" w:eastAsia="Times New Roman" w:hAnsi="Arial" w:cs="Arial"/>
          <w:noProof/>
          <w:color w:val="000000" w:themeColor="text1"/>
          <w:sz w:val="21"/>
          <w:szCs w:val="21"/>
          <w:lang w:eastAsia="ru-RU"/>
        </w:rPr>
        <w:drawing>
          <wp:inline distT="0" distB="0" distL="0" distR="0">
            <wp:extent cx="228600" cy="228600"/>
            <wp:effectExtent l="0" t="0" r="0" b="0"/>
            <wp:docPr id="1" name="Рисунок 1" descr="Покинуть книгу">
              <a:hlinkClick xmlns:a="http://schemas.openxmlformats.org/drawingml/2006/main" r:id="rId6" tooltip="&quot;Покинуть книг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кинуть книгу">
                      <a:hlinkClick r:id="rId6" tooltip="&quot;Покинуть книгу&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76586" w:rsidRPr="00B76586" w:rsidRDefault="00B76586" w:rsidP="00B76586">
      <w:pPr>
        <w:shd w:val="clear" w:color="auto" w:fill="FFFFFF"/>
        <w:spacing w:before="150" w:after="150" w:line="600" w:lineRule="atLeast"/>
        <w:outlineLvl w:val="2"/>
        <w:rPr>
          <w:rFonts w:ascii="inherit" w:eastAsia="Times New Roman" w:hAnsi="inherit" w:cs="Arial"/>
          <w:caps/>
          <w:color w:val="000000" w:themeColor="text1"/>
          <w:sz w:val="23"/>
          <w:szCs w:val="23"/>
          <w:lang w:eastAsia="ru-RU"/>
        </w:rPr>
      </w:pPr>
      <w:r w:rsidRPr="00B76586">
        <w:rPr>
          <w:rFonts w:ascii="inherit" w:eastAsia="Times New Roman" w:hAnsi="inherit" w:cs="Arial"/>
          <w:caps/>
          <w:color w:val="000000" w:themeColor="text1"/>
          <w:sz w:val="23"/>
          <w:szCs w:val="23"/>
          <w:lang w:eastAsia="ru-RU"/>
        </w:rPr>
        <w:t>РЕКОМЕНДАЦИИ ПО ВЫПОЛНЕНИЯ ПРАКТИЧЕСКОГО ЗАДАНИЯ №1</w:t>
      </w:r>
    </w:p>
    <w:p w:rsidR="00B76586" w:rsidRPr="00B76586" w:rsidRDefault="00B76586" w:rsidP="00B76586">
      <w:pPr>
        <w:shd w:val="clear" w:color="auto" w:fill="FFFFFF"/>
        <w:spacing w:after="150" w:line="240" w:lineRule="auto"/>
        <w:ind w:left="210"/>
        <w:jc w:val="center"/>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Методические рекомендации по написанию эссе</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Задание.</w:t>
      </w:r>
      <w:r w:rsidRPr="00B76586">
        <w:rPr>
          <w:rFonts w:ascii="Arial" w:eastAsia="Times New Roman" w:hAnsi="Arial" w:cs="Arial"/>
          <w:color w:val="000000" w:themeColor="text1"/>
          <w:sz w:val="21"/>
          <w:szCs w:val="21"/>
          <w:lang w:eastAsia="ru-RU"/>
        </w:rPr>
        <w:t> Напишите эссе на тему: «Роль психологических знаний в современном мире». </w:t>
      </w:r>
      <w:r w:rsidRPr="00B76586">
        <w:rPr>
          <w:rFonts w:ascii="Arial" w:eastAsia="Times New Roman" w:hAnsi="Arial" w:cs="Arial"/>
          <w:b/>
          <w:bCs/>
          <w:color w:val="000000" w:themeColor="text1"/>
          <w:sz w:val="21"/>
          <w:szCs w:val="21"/>
          <w:lang w:eastAsia="ru-RU"/>
        </w:rPr>
        <w:t>Примерный объем</w:t>
      </w:r>
      <w:r w:rsidRPr="00B76586">
        <w:rPr>
          <w:rFonts w:ascii="Arial" w:eastAsia="Times New Roman" w:hAnsi="Arial" w:cs="Arial"/>
          <w:color w:val="000000" w:themeColor="text1"/>
          <w:sz w:val="21"/>
          <w:szCs w:val="21"/>
          <w:lang w:eastAsia="ru-RU"/>
        </w:rPr>
        <w:t> эссе- 1-2 страницы печатного текста.</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Эссе́</w:t>
      </w:r>
      <w:r w:rsidRPr="00B76586">
        <w:rPr>
          <w:rFonts w:ascii="Arial" w:eastAsia="Times New Roman" w:hAnsi="Arial" w:cs="Arial"/>
          <w:color w:val="000000" w:themeColor="text1"/>
          <w:sz w:val="21"/>
          <w:szCs w:val="21"/>
          <w:lang w:eastAsia="ru-RU"/>
        </w:rPr>
        <w:t xml:space="preserve"> (из фр. </w:t>
      </w:r>
      <w:proofErr w:type="spellStart"/>
      <w:r w:rsidRPr="00B76586">
        <w:rPr>
          <w:rFonts w:ascii="Arial" w:eastAsia="Times New Roman" w:hAnsi="Arial" w:cs="Arial"/>
          <w:color w:val="000000" w:themeColor="text1"/>
          <w:sz w:val="21"/>
          <w:szCs w:val="21"/>
          <w:lang w:eastAsia="ru-RU"/>
        </w:rPr>
        <w:t>essai</w:t>
      </w:r>
      <w:proofErr w:type="spellEnd"/>
      <w:r w:rsidRPr="00B76586">
        <w:rPr>
          <w:rFonts w:ascii="Arial" w:eastAsia="Times New Roman" w:hAnsi="Arial" w:cs="Arial"/>
          <w:color w:val="000000" w:themeColor="text1"/>
          <w:sz w:val="21"/>
          <w:szCs w:val="21"/>
          <w:lang w:eastAsia="ru-RU"/>
        </w:rPr>
        <w:t xml:space="preserve"> «попытка, проба, очерк», от лат. </w:t>
      </w:r>
      <w:proofErr w:type="spellStart"/>
      <w:r w:rsidRPr="00B76586">
        <w:rPr>
          <w:rFonts w:ascii="Arial" w:eastAsia="Times New Roman" w:hAnsi="Arial" w:cs="Arial"/>
          <w:color w:val="000000" w:themeColor="text1"/>
          <w:sz w:val="21"/>
          <w:szCs w:val="21"/>
          <w:lang w:eastAsia="ru-RU"/>
        </w:rPr>
        <w:t>exagium</w:t>
      </w:r>
      <w:proofErr w:type="spellEnd"/>
      <w:r w:rsidRPr="00B76586">
        <w:rPr>
          <w:rFonts w:ascii="Arial" w:eastAsia="Times New Roman" w:hAnsi="Arial" w:cs="Arial"/>
          <w:color w:val="000000" w:themeColor="text1"/>
          <w:sz w:val="21"/>
          <w:szCs w:val="21"/>
          <w:lang w:eastAsia="ru-RU"/>
        </w:rPr>
        <w:t xml:space="preserve"> «взвешивание») —литературный жанр прозаического сочинения небольшого объёма и свободной композиции. В качестве особой жанровой формы ввёл, опираясь на опыт предшественников, Мишель Монтень в своих «Опытах» (1580). Своим сочинениям, изданным в виде книг в 1597, 1612 и 1625, </w:t>
      </w:r>
      <w:proofErr w:type="spellStart"/>
      <w:r w:rsidRPr="00B76586">
        <w:rPr>
          <w:rFonts w:ascii="Arial" w:eastAsia="Times New Roman" w:hAnsi="Arial" w:cs="Arial"/>
          <w:color w:val="000000" w:themeColor="text1"/>
          <w:sz w:val="21"/>
          <w:szCs w:val="21"/>
          <w:lang w:eastAsia="ru-RU"/>
        </w:rPr>
        <w:t>Фрэнсис</w:t>
      </w:r>
      <w:proofErr w:type="spellEnd"/>
      <w:r w:rsidRPr="00B76586">
        <w:rPr>
          <w:rFonts w:ascii="Arial" w:eastAsia="Times New Roman" w:hAnsi="Arial" w:cs="Arial"/>
          <w:color w:val="000000" w:themeColor="text1"/>
          <w:sz w:val="21"/>
          <w:szCs w:val="21"/>
          <w:lang w:eastAsia="ru-RU"/>
        </w:rPr>
        <w:t xml:space="preserve"> Бэкон впервые в английской литературе дал название англ. </w:t>
      </w:r>
      <w:proofErr w:type="spellStart"/>
      <w:r w:rsidRPr="00B76586">
        <w:rPr>
          <w:rFonts w:ascii="Arial" w:eastAsia="Times New Roman" w:hAnsi="Arial" w:cs="Arial"/>
          <w:color w:val="000000" w:themeColor="text1"/>
          <w:sz w:val="21"/>
          <w:szCs w:val="21"/>
          <w:lang w:eastAsia="ru-RU"/>
        </w:rPr>
        <w:t>essays</w:t>
      </w:r>
      <w:proofErr w:type="spellEnd"/>
      <w:r w:rsidRPr="00B76586">
        <w:rPr>
          <w:rFonts w:ascii="Arial" w:eastAsia="Times New Roman" w:hAnsi="Arial" w:cs="Arial"/>
          <w:color w:val="000000" w:themeColor="text1"/>
          <w:sz w:val="21"/>
          <w:szCs w:val="21"/>
          <w:lang w:eastAsia="ru-RU"/>
        </w:rPr>
        <w:t xml:space="preserve">. Английский поэт и драматург Бен Джонсон впервые использовал слово эссеист (англ. </w:t>
      </w:r>
      <w:proofErr w:type="spellStart"/>
      <w:r w:rsidRPr="00B76586">
        <w:rPr>
          <w:rFonts w:ascii="Arial" w:eastAsia="Times New Roman" w:hAnsi="Arial" w:cs="Arial"/>
          <w:color w:val="000000" w:themeColor="text1"/>
          <w:sz w:val="21"/>
          <w:szCs w:val="21"/>
          <w:lang w:eastAsia="ru-RU"/>
        </w:rPr>
        <w:t>essayist</w:t>
      </w:r>
      <w:proofErr w:type="spellEnd"/>
      <w:r w:rsidRPr="00B76586">
        <w:rPr>
          <w:rFonts w:ascii="Arial" w:eastAsia="Times New Roman" w:hAnsi="Arial" w:cs="Arial"/>
          <w:color w:val="000000" w:themeColor="text1"/>
          <w:sz w:val="21"/>
          <w:szCs w:val="21"/>
          <w:lang w:eastAsia="ru-RU"/>
        </w:rPr>
        <w:t>) в 1609.</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Эссе выражает индивидуальные впечатления и соображения автора</w:t>
      </w:r>
      <w:r w:rsidRPr="00B76586">
        <w:rPr>
          <w:rFonts w:ascii="Arial" w:eastAsia="Times New Roman" w:hAnsi="Arial" w:cs="Arial"/>
          <w:color w:val="000000" w:themeColor="text1"/>
          <w:sz w:val="21"/>
          <w:szCs w:val="21"/>
          <w:lang w:eastAsia="ru-RU"/>
        </w:rPr>
        <w:t> по конкретному поводу или предмету и не прет</w:t>
      </w:r>
      <w:bookmarkStart w:id="0" w:name="_GoBack"/>
      <w:bookmarkEnd w:id="0"/>
      <w:r w:rsidRPr="00B76586">
        <w:rPr>
          <w:rFonts w:ascii="Arial" w:eastAsia="Times New Roman" w:hAnsi="Arial" w:cs="Arial"/>
          <w:color w:val="000000" w:themeColor="text1"/>
          <w:sz w:val="21"/>
          <w:szCs w:val="21"/>
          <w:lang w:eastAsia="ru-RU"/>
        </w:rPr>
        <w:t>ендует на исчерпывающую или определяющую трактовку темы. Автор может написать любые свои размышления на абсолютно любую тему. Эссе — это размышление над какой-нибудь проблемой. Поэтому в эссе допускается полемика с другими авторами (их точкой зрения). Цитировать других авторов можно, но умеренно и к случаю. Эссе — это абсолютно самостоятельная работа, написанная собственным стилем и языком, поэтому, чем меньше цитат, тем лучше.</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На первом плане эссе</w:t>
      </w:r>
      <w:r w:rsidRPr="00B76586">
        <w:rPr>
          <w:rFonts w:ascii="Arial" w:eastAsia="Times New Roman" w:hAnsi="Arial" w:cs="Arial"/>
          <w:color w:val="000000" w:themeColor="text1"/>
          <w:sz w:val="21"/>
          <w:szCs w:val="21"/>
          <w:lang w:eastAsia="ru-RU"/>
        </w:rPr>
        <w:t> — личность автора. Его мысли, чувства, отношения к миру становятся основой для сочинения. При написании эссе могут возникнуть трудности. Это и подборка темы, и стиль написания, и нестандартный взгляд на какую-нибудь проблему.</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w:t>
      </w:r>
      <w:proofErr w:type="spellStart"/>
      <w:r w:rsidRPr="00B76586">
        <w:rPr>
          <w:rFonts w:ascii="Arial" w:eastAsia="Times New Roman" w:hAnsi="Arial" w:cs="Arial"/>
          <w:color w:val="000000" w:themeColor="text1"/>
          <w:sz w:val="21"/>
          <w:szCs w:val="21"/>
          <w:lang w:eastAsia="ru-RU"/>
        </w:rPr>
        <w:t>Эссеистическому</w:t>
      </w:r>
      <w:proofErr w:type="spellEnd"/>
      <w:r w:rsidRPr="00B76586">
        <w:rPr>
          <w:rFonts w:ascii="Arial" w:eastAsia="Times New Roman" w:hAnsi="Arial" w:cs="Arial"/>
          <w:color w:val="000000" w:themeColor="text1"/>
          <w:sz w:val="21"/>
          <w:szCs w:val="21"/>
          <w:lang w:eastAsia="ru-RU"/>
        </w:rPr>
        <w:t xml:space="preserve"> стилю свойственны:</w:t>
      </w:r>
    </w:p>
    <w:p w:rsidR="00B76586" w:rsidRPr="00B76586" w:rsidRDefault="00B76586" w:rsidP="00B76586">
      <w:pPr>
        <w:numPr>
          <w:ilvl w:val="0"/>
          <w:numId w:val="1"/>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образность,</w:t>
      </w:r>
    </w:p>
    <w:p w:rsidR="00B76586" w:rsidRPr="00B76586" w:rsidRDefault="00B76586" w:rsidP="00B76586">
      <w:pPr>
        <w:numPr>
          <w:ilvl w:val="0"/>
          <w:numId w:val="1"/>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подвижность ассоциаций,</w:t>
      </w:r>
    </w:p>
    <w:p w:rsidR="00B76586" w:rsidRPr="00B76586" w:rsidRDefault="00B76586" w:rsidP="00B76586">
      <w:pPr>
        <w:numPr>
          <w:ilvl w:val="0"/>
          <w:numId w:val="1"/>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афористичность,</w:t>
      </w:r>
    </w:p>
    <w:p w:rsidR="00B76586" w:rsidRPr="00B76586" w:rsidRDefault="00B76586" w:rsidP="00B76586">
      <w:pPr>
        <w:numPr>
          <w:ilvl w:val="0"/>
          <w:numId w:val="1"/>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установка на интимную откровенность и разговорную интонацию,</w:t>
      </w:r>
    </w:p>
    <w:p w:rsidR="00B76586" w:rsidRPr="00B76586" w:rsidRDefault="00B76586" w:rsidP="00B76586">
      <w:pPr>
        <w:numPr>
          <w:ilvl w:val="0"/>
          <w:numId w:val="1"/>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парадоксальность.</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w:t>
      </w:r>
      <w:r w:rsidRPr="00B76586">
        <w:rPr>
          <w:rFonts w:ascii="Arial" w:eastAsia="Times New Roman" w:hAnsi="Arial" w:cs="Arial"/>
          <w:color w:val="000000" w:themeColor="text1"/>
          <w:sz w:val="21"/>
          <w:szCs w:val="21"/>
          <w:lang w:eastAsia="ru-RU"/>
        </w:rPr>
        <w:t>Для передачи личного восприятия, освоения мира автор эссе:</w:t>
      </w:r>
    </w:p>
    <w:p w:rsidR="00B76586" w:rsidRPr="00B76586" w:rsidRDefault="00B76586" w:rsidP="00B76586">
      <w:pPr>
        <w:numPr>
          <w:ilvl w:val="0"/>
          <w:numId w:val="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привлекает многочисленные примеры;</w:t>
      </w:r>
    </w:p>
    <w:p w:rsidR="00B76586" w:rsidRPr="00B76586" w:rsidRDefault="00B76586" w:rsidP="00B76586">
      <w:pPr>
        <w:numPr>
          <w:ilvl w:val="0"/>
          <w:numId w:val="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проводит параллели;</w:t>
      </w:r>
    </w:p>
    <w:p w:rsidR="00B76586" w:rsidRPr="00B76586" w:rsidRDefault="00B76586" w:rsidP="00B76586">
      <w:pPr>
        <w:numPr>
          <w:ilvl w:val="0"/>
          <w:numId w:val="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подбирает аналогии;</w:t>
      </w:r>
    </w:p>
    <w:p w:rsidR="00B76586" w:rsidRPr="00B76586" w:rsidRDefault="00B76586" w:rsidP="00B76586">
      <w:pPr>
        <w:numPr>
          <w:ilvl w:val="0"/>
          <w:numId w:val="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использует всевозможные ассоциации. </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          </w:t>
      </w:r>
      <w:r w:rsidRPr="00B76586">
        <w:rPr>
          <w:rFonts w:ascii="Arial" w:eastAsia="Times New Roman" w:hAnsi="Arial" w:cs="Arial"/>
          <w:color w:val="000000" w:themeColor="text1"/>
          <w:sz w:val="21"/>
          <w:szCs w:val="21"/>
          <w:lang w:eastAsia="ru-RU"/>
        </w:rPr>
        <w:t>Для эссе характерно использование многочисленных средств художественной выразительности:</w:t>
      </w:r>
    </w:p>
    <w:p w:rsidR="00B76586" w:rsidRPr="00B76586" w:rsidRDefault="00B76586" w:rsidP="00B76586">
      <w:pPr>
        <w:numPr>
          <w:ilvl w:val="0"/>
          <w:numId w:val="3"/>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метафоры,</w:t>
      </w:r>
    </w:p>
    <w:p w:rsidR="00B76586" w:rsidRPr="00B76586" w:rsidRDefault="00B76586" w:rsidP="00B76586">
      <w:pPr>
        <w:numPr>
          <w:ilvl w:val="0"/>
          <w:numId w:val="3"/>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аллегорические и притчевые образы,</w:t>
      </w:r>
    </w:p>
    <w:p w:rsidR="00B76586" w:rsidRPr="00B76586" w:rsidRDefault="00B76586" w:rsidP="00B76586">
      <w:pPr>
        <w:numPr>
          <w:ilvl w:val="0"/>
          <w:numId w:val="3"/>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символы,</w:t>
      </w:r>
    </w:p>
    <w:p w:rsidR="00B76586" w:rsidRPr="00B76586" w:rsidRDefault="00B76586" w:rsidP="00B76586">
      <w:pPr>
        <w:numPr>
          <w:ilvl w:val="0"/>
          <w:numId w:val="3"/>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сравнения.</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lastRenderedPageBreak/>
        <w:t>          </w:t>
      </w:r>
      <w:r w:rsidRPr="00B76586">
        <w:rPr>
          <w:rFonts w:ascii="Arial" w:eastAsia="Times New Roman" w:hAnsi="Arial" w:cs="Arial"/>
          <w:color w:val="000000" w:themeColor="text1"/>
          <w:sz w:val="21"/>
          <w:szCs w:val="21"/>
          <w:lang w:eastAsia="ru-RU"/>
        </w:rPr>
        <w:t>Эссе будет выглядеть богаче и интереснее, если в нем присутствуют:</w:t>
      </w:r>
    </w:p>
    <w:p w:rsidR="00B76586" w:rsidRPr="00B76586" w:rsidRDefault="00B76586" w:rsidP="00B76586">
      <w:pPr>
        <w:numPr>
          <w:ilvl w:val="0"/>
          <w:numId w:val="4"/>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непредсказуемые выводы,</w:t>
      </w:r>
    </w:p>
    <w:p w:rsidR="00B76586" w:rsidRPr="00B76586" w:rsidRDefault="00B76586" w:rsidP="00B76586">
      <w:pPr>
        <w:numPr>
          <w:ilvl w:val="0"/>
          <w:numId w:val="4"/>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неожиданные повороты,</w:t>
      </w:r>
    </w:p>
    <w:p w:rsidR="00B76586" w:rsidRPr="00B76586" w:rsidRDefault="00B76586" w:rsidP="00B76586">
      <w:pPr>
        <w:numPr>
          <w:ilvl w:val="0"/>
          <w:numId w:val="4"/>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интересные сцепления.</w:t>
      </w:r>
    </w:p>
    <w:p w:rsidR="00B76586" w:rsidRPr="00B76586" w:rsidRDefault="00B76586" w:rsidP="00B76586">
      <w:pPr>
        <w:pStyle w:val="a4"/>
        <w:numPr>
          <w:ilvl w:val="0"/>
          <w:numId w:val="4"/>
        </w:numPr>
        <w:shd w:val="clear" w:color="auto" w:fill="FFFFFF"/>
        <w:spacing w:before="150" w:after="150" w:line="600" w:lineRule="atLeast"/>
        <w:outlineLvl w:val="1"/>
        <w:rPr>
          <w:rFonts w:ascii="Arial" w:eastAsia="Times New Roman" w:hAnsi="Arial" w:cs="Arial"/>
          <w:color w:val="000000" w:themeColor="text1"/>
          <w:sz w:val="24"/>
          <w:szCs w:val="24"/>
          <w:lang w:eastAsia="ru-RU"/>
        </w:rPr>
      </w:pPr>
      <w:r w:rsidRPr="00B76586">
        <w:rPr>
          <w:rFonts w:ascii="Arial" w:eastAsia="Times New Roman" w:hAnsi="Arial" w:cs="Arial"/>
          <w:color w:val="000000" w:themeColor="text1"/>
          <w:sz w:val="24"/>
          <w:szCs w:val="24"/>
          <w:lang w:eastAsia="ru-RU"/>
        </w:rPr>
        <w:t>Рекомендации по выполнения практического задания №1</w:t>
      </w:r>
      <w:r w:rsidRPr="00B76586">
        <w:rPr>
          <w:rFonts w:ascii="Arial" w:eastAsia="Times New Roman" w:hAnsi="Arial" w:cs="Arial"/>
          <w:color w:val="000000" w:themeColor="text1"/>
          <w:sz w:val="24"/>
          <w:szCs w:val="24"/>
          <w:lang w:eastAsia="ru-RU"/>
        </w:rPr>
        <w:t>а</w:t>
      </w:r>
      <w:r w:rsidRPr="00B76586">
        <w:rPr>
          <w:rFonts w:ascii="Arial" w:eastAsia="Times New Roman" w:hAnsi="Arial" w:cs="Arial"/>
          <w:color w:val="000000" w:themeColor="text1"/>
          <w:sz w:val="24"/>
          <w:szCs w:val="24"/>
          <w:lang w:eastAsia="ru-RU"/>
        </w:rPr>
        <w:br/>
      </w:r>
      <w:r w:rsidRPr="00B76586">
        <w:rPr>
          <w:rFonts w:ascii="Arial" w:hAnsi="Arial" w:cs="Arial"/>
          <w:color w:val="000000" w:themeColor="text1"/>
          <w:sz w:val="21"/>
          <w:szCs w:val="21"/>
          <w:shd w:val="clear" w:color="auto" w:fill="FFFFFF"/>
        </w:rPr>
        <w:t>заполните таблицу. Образец таблицы прикреплен.</w:t>
      </w:r>
    </w:p>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rFonts w:ascii="Arial" w:hAnsi="Arial" w:cs="Arial"/>
          <w:b w:val="0"/>
          <w:bCs w:val="0"/>
          <w:color w:val="000000" w:themeColor="text1"/>
          <w:sz w:val="24"/>
          <w:szCs w:val="24"/>
        </w:rPr>
        <w:t>Практическое задание № 2.</w:t>
      </w:r>
    </w:p>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rFonts w:ascii="Arial" w:hAnsi="Arial" w:cs="Arial"/>
          <w:color w:val="000000" w:themeColor="text1"/>
          <w:sz w:val="21"/>
          <w:szCs w:val="21"/>
          <w:shd w:val="clear" w:color="auto" w:fill="FFFFFF"/>
        </w:rPr>
        <w:t>самостоятельно заполните таблицу "Основные психологические школы" (шаблон таблицы см. в прикрепленном файле</w:t>
      </w:r>
      <w:r w:rsidRPr="00B76586">
        <w:rPr>
          <w:rFonts w:ascii="Arial" w:hAnsi="Arial" w:cs="Arial"/>
          <w:color w:val="000000" w:themeColor="text1"/>
          <w:sz w:val="21"/>
          <w:szCs w:val="21"/>
          <w:shd w:val="clear" w:color="auto" w:fill="FFFFFF"/>
        </w:rPr>
        <w:br/>
      </w:r>
      <w:r w:rsidRPr="00B76586">
        <w:rPr>
          <w:rFonts w:ascii="Arial" w:hAnsi="Arial" w:cs="Arial"/>
          <w:color w:val="000000" w:themeColor="text1"/>
          <w:sz w:val="21"/>
          <w:szCs w:val="21"/>
          <w:shd w:val="clear" w:color="auto" w:fill="FFFFFF"/>
        </w:rPr>
        <w:br/>
      </w:r>
      <w:r w:rsidRPr="00B76586">
        <w:rPr>
          <w:rFonts w:ascii="Arial" w:hAnsi="Arial" w:cs="Arial"/>
          <w:b w:val="0"/>
          <w:bCs w:val="0"/>
          <w:color w:val="000000" w:themeColor="text1"/>
          <w:sz w:val="24"/>
          <w:szCs w:val="24"/>
        </w:rPr>
        <w:t>Практическое задание № 3</w:t>
      </w:r>
    </w:p>
    <w:p w:rsidR="00B76586" w:rsidRPr="00B76586" w:rsidRDefault="00B76586" w:rsidP="00B76586">
      <w:pPr>
        <w:shd w:val="clear" w:color="auto" w:fill="FFFFFF"/>
        <w:spacing w:after="150" w:line="240" w:lineRule="auto"/>
        <w:ind w:left="21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color w:val="000000" w:themeColor="text1"/>
          <w:sz w:val="36"/>
          <w:szCs w:val="36"/>
          <w:lang w:eastAsia="ru-RU"/>
        </w:rPr>
        <w:t xml:space="preserve">Познакомьтесь с текстом книги Э. </w:t>
      </w:r>
      <w:proofErr w:type="spellStart"/>
      <w:proofErr w:type="gramStart"/>
      <w:r w:rsidRPr="00B76586">
        <w:rPr>
          <w:rFonts w:ascii="Times New Roman" w:eastAsia="Times New Roman" w:hAnsi="Times New Roman" w:cs="Times New Roman"/>
          <w:color w:val="000000" w:themeColor="text1"/>
          <w:sz w:val="36"/>
          <w:szCs w:val="36"/>
          <w:lang w:eastAsia="ru-RU"/>
        </w:rPr>
        <w:t>Боно</w:t>
      </w:r>
      <w:proofErr w:type="spellEnd"/>
      <w:r w:rsidRPr="00B76586">
        <w:rPr>
          <w:rFonts w:ascii="Times New Roman" w:eastAsia="Times New Roman" w:hAnsi="Times New Roman" w:cs="Times New Roman"/>
          <w:color w:val="000000" w:themeColor="text1"/>
          <w:sz w:val="36"/>
          <w:szCs w:val="36"/>
          <w:lang w:eastAsia="ru-RU"/>
        </w:rPr>
        <w:t xml:space="preserve"> .</w:t>
      </w:r>
      <w:proofErr w:type="gramEnd"/>
      <w:r w:rsidRPr="00B76586">
        <w:rPr>
          <w:rFonts w:ascii="Times New Roman" w:eastAsia="Times New Roman" w:hAnsi="Times New Roman" w:cs="Times New Roman"/>
          <w:color w:val="000000" w:themeColor="text1"/>
          <w:sz w:val="36"/>
          <w:szCs w:val="36"/>
          <w:lang w:eastAsia="ru-RU"/>
        </w:rPr>
        <w:t xml:space="preserve"> Рождение новой идеи. Напишите отзыв на прочитанный текст.</w:t>
      </w:r>
    </w:p>
    <w:p w:rsidR="00B76586" w:rsidRPr="00B76586" w:rsidRDefault="00B76586" w:rsidP="00B76586">
      <w:pPr>
        <w:shd w:val="clear" w:color="auto" w:fill="FFFFFF"/>
        <w:spacing w:after="0" w:line="240" w:lineRule="auto"/>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u w:val="single"/>
          <w:lang w:eastAsia="ru-RU"/>
        </w:rPr>
        <w:t>Методические рекомендации по написанию отзыва.</w:t>
      </w:r>
    </w:p>
    <w:p w:rsidR="00B76586" w:rsidRPr="00B76586" w:rsidRDefault="00B76586" w:rsidP="00B76586">
      <w:pPr>
        <w:shd w:val="clear" w:color="auto" w:fill="FFFFFF"/>
        <w:spacing w:after="150" w:line="240" w:lineRule="auto"/>
        <w:ind w:left="210" w:firstLine="54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color w:val="000000" w:themeColor="text1"/>
          <w:sz w:val="24"/>
          <w:szCs w:val="24"/>
          <w:lang w:eastAsia="ru-RU"/>
        </w:rPr>
        <w:t>Под отзывом следует считать небольшое текстовое (в редких случаях, звуковое) сообщение, в котором человек выражает свое мнение относительно прочитанного произведения. Отзывы можно писать не только на товары, но и на рассылки, сайт, услуги. Отзыв - это передача мыслей и чувств, вызванных прочитанным произведением. Целью отзыва является рекомендация книги другим читателям. Отзыв о прочитанной книге - это свободное сочинение.</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Отзыв</w:t>
      </w:r>
      <w:r w:rsidRPr="00B76586">
        <w:rPr>
          <w:rFonts w:ascii="Arial" w:eastAsia="Times New Roman" w:hAnsi="Arial" w:cs="Arial"/>
          <w:color w:val="000000" w:themeColor="text1"/>
          <w:sz w:val="21"/>
          <w:szCs w:val="21"/>
          <w:lang w:eastAsia="ru-RU"/>
        </w:rPr>
        <w:t> – это суждение, мнение, содержащее оценку кого- либо, чего – либо. Дать отзыв о книге – значит сказать или обосновать свое мнение о ней, поделиться впечатлениями о прочитанном.</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u w:val="single"/>
          <w:lang w:eastAsia="ru-RU"/>
        </w:rPr>
        <w:br/>
        <w:t>Алгоритм написания отзыва</w:t>
      </w:r>
      <w:r w:rsidRPr="00B76586">
        <w:rPr>
          <w:rFonts w:ascii="Arial" w:eastAsia="Times New Roman" w:hAnsi="Arial" w:cs="Arial"/>
          <w:color w:val="000000" w:themeColor="text1"/>
          <w:sz w:val="21"/>
          <w:szCs w:val="21"/>
          <w:lang w:eastAsia="ru-RU"/>
        </w:rPr>
        <w:t>:</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1.Прочитайте текст.</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2.Формулировка заглавия. Постарайтесь в заглавии отзыва отразить его основную мысль.</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3.Выберите стиль отзыва. Определите стиль вашего сочинения (публицистический, научный и др.)</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4.Выберите форма отзыва. Выберите форму вашего </w:t>
      </w:r>
      <w:proofErr w:type="gramStart"/>
      <w:r w:rsidRPr="00B76586">
        <w:rPr>
          <w:rFonts w:ascii="Arial" w:eastAsia="Times New Roman" w:hAnsi="Arial" w:cs="Arial"/>
          <w:color w:val="000000" w:themeColor="text1"/>
          <w:sz w:val="21"/>
          <w:szCs w:val="21"/>
          <w:lang w:eastAsia="ru-RU"/>
        </w:rPr>
        <w:t>отзыва например</w:t>
      </w:r>
      <w:proofErr w:type="gramEnd"/>
      <w:r w:rsidRPr="00B76586">
        <w:rPr>
          <w:rFonts w:ascii="Arial" w:eastAsia="Times New Roman" w:hAnsi="Arial" w:cs="Arial"/>
          <w:color w:val="000000" w:themeColor="text1"/>
          <w:sz w:val="21"/>
          <w:szCs w:val="21"/>
          <w:lang w:eastAsia="ru-RU"/>
        </w:rPr>
        <w:t>:</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письмо другу;</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автору книги;</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письмо в издательство и т.д.</w:t>
      </w:r>
    </w:p>
    <w:p w:rsidR="00B76586" w:rsidRPr="00B76586" w:rsidRDefault="00B76586" w:rsidP="00B76586">
      <w:pPr>
        <w:shd w:val="clear" w:color="auto" w:fill="FFFFFF"/>
        <w:spacing w:after="150" w:line="240" w:lineRule="auto"/>
        <w:ind w:left="210" w:firstLine="54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t>Структура отзыва</w:t>
      </w:r>
      <w:r w:rsidRPr="00B76586">
        <w:rPr>
          <w:rFonts w:ascii="Times New Roman" w:eastAsia="Times New Roman" w:hAnsi="Times New Roman" w:cs="Times New Roman"/>
          <w:color w:val="000000" w:themeColor="text1"/>
          <w:sz w:val="24"/>
          <w:szCs w:val="24"/>
          <w:lang w:eastAsia="ru-RU"/>
        </w:rPr>
        <w:t>. Общая схема здесь была бы не уместна и, скорее всего не помогла бы, а лишь навредила. Тем не менее, можно дать некоторые рекомендации в последовательности и содержании отзыва.</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Отзыв может быть написан в виде рассуждения, тогда он обычно содержит:</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тезис (мнение читателя о книге),</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доказательства справедливости этого мнения;</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вывод (общая оценка книги);</w:t>
      </w:r>
    </w:p>
    <w:p w:rsidR="00B76586" w:rsidRPr="00B76586" w:rsidRDefault="00B76586" w:rsidP="00B76586">
      <w:pPr>
        <w:shd w:val="clear" w:color="auto" w:fill="FFFFFF"/>
        <w:spacing w:after="0" w:line="240" w:lineRule="auto"/>
        <w:jc w:val="both"/>
        <w:rPr>
          <w:rFonts w:ascii="Arial" w:eastAsia="Times New Roman" w:hAnsi="Arial" w:cs="Arial"/>
          <w:color w:val="000000" w:themeColor="text1"/>
          <w:sz w:val="21"/>
          <w:szCs w:val="21"/>
          <w:lang w:eastAsia="ru-RU"/>
        </w:rPr>
      </w:pPr>
      <w:r w:rsidRPr="00B76586">
        <w:rPr>
          <w:rFonts w:ascii="Symbol" w:eastAsia="Times New Roman" w:hAnsi="Symbol" w:cs="Arial"/>
          <w:color w:val="000000" w:themeColor="text1"/>
          <w:sz w:val="21"/>
          <w:szCs w:val="21"/>
          <w:lang w:eastAsia="ru-RU"/>
        </w:rPr>
        <w:t></w:t>
      </w:r>
      <w:r w:rsidRPr="00B76586">
        <w:rPr>
          <w:rFonts w:ascii="Arial" w:eastAsia="Times New Roman" w:hAnsi="Arial" w:cs="Arial"/>
          <w:color w:val="000000" w:themeColor="text1"/>
          <w:sz w:val="21"/>
          <w:szCs w:val="21"/>
          <w:lang w:eastAsia="ru-RU"/>
        </w:rPr>
        <w:t>рекомендации (кому прочитать данную книгу).</w:t>
      </w:r>
    </w:p>
    <w:p w:rsidR="00B76586" w:rsidRPr="00B76586" w:rsidRDefault="00B76586" w:rsidP="00B76586">
      <w:pPr>
        <w:shd w:val="clear" w:color="auto" w:fill="FFFFFF"/>
        <w:spacing w:after="150" w:line="240" w:lineRule="auto"/>
        <w:ind w:left="72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u w:val="single"/>
          <w:lang w:eastAsia="ru-RU"/>
        </w:rPr>
        <w:lastRenderedPageBreak/>
        <w:t>Примерная схема отзыва</w:t>
      </w:r>
      <w:r w:rsidRPr="00B76586">
        <w:rPr>
          <w:rFonts w:ascii="Times New Roman" w:eastAsia="Times New Roman" w:hAnsi="Times New Roman" w:cs="Times New Roman"/>
          <w:b/>
          <w:bCs/>
          <w:color w:val="000000" w:themeColor="text1"/>
          <w:sz w:val="24"/>
          <w:szCs w:val="24"/>
          <w:lang w:eastAsia="ru-RU"/>
        </w:rPr>
        <w:t>:</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Автор и название </w:t>
      </w:r>
      <w:proofErr w:type="spellStart"/>
      <w:r w:rsidRPr="00B76586">
        <w:rPr>
          <w:rFonts w:ascii="Arial" w:eastAsia="Times New Roman" w:hAnsi="Arial" w:cs="Arial"/>
          <w:color w:val="000000" w:themeColor="text1"/>
          <w:sz w:val="21"/>
          <w:szCs w:val="21"/>
          <w:lang w:eastAsia="ru-RU"/>
        </w:rPr>
        <w:t>книги.Именно</w:t>
      </w:r>
      <w:proofErr w:type="spellEnd"/>
      <w:r w:rsidRPr="00B76586">
        <w:rPr>
          <w:rFonts w:ascii="Arial" w:eastAsia="Times New Roman" w:hAnsi="Arial" w:cs="Arial"/>
          <w:color w:val="000000" w:themeColor="text1"/>
          <w:sz w:val="21"/>
          <w:szCs w:val="21"/>
          <w:lang w:eastAsia="ru-RU"/>
        </w:rPr>
        <w:t xml:space="preserve"> здесь мы пишем, какую именно книгу прочитали. </w:t>
      </w:r>
      <w:proofErr w:type="gramStart"/>
      <w:r w:rsidRPr="00B76586">
        <w:rPr>
          <w:rFonts w:ascii="Arial" w:eastAsia="Times New Roman" w:hAnsi="Arial" w:cs="Arial"/>
          <w:color w:val="000000" w:themeColor="text1"/>
          <w:sz w:val="21"/>
          <w:szCs w:val="21"/>
          <w:lang w:eastAsia="ru-RU"/>
        </w:rPr>
        <w:t>Можно сказать</w:t>
      </w:r>
      <w:proofErr w:type="gramEnd"/>
      <w:r w:rsidRPr="00B76586">
        <w:rPr>
          <w:rFonts w:ascii="Arial" w:eastAsia="Times New Roman" w:hAnsi="Arial" w:cs="Arial"/>
          <w:color w:val="000000" w:themeColor="text1"/>
          <w:sz w:val="21"/>
          <w:szCs w:val="21"/>
          <w:lang w:eastAsia="ru-RU"/>
        </w:rPr>
        <w:t xml:space="preserve"> пару слов об авторе. Например, читали ли вы его раньше или это первая книга; какие-то интересные факты и новости.</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Тема и идея. О чем говорится в книге.</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Какова тема и основная мысль произведения?</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Каков был замысел писателя на ваш взгляд?</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Насколько хорошо удалось исполнение замысла?</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Актуальность проблематики.</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Личные </w:t>
      </w:r>
      <w:proofErr w:type="spellStart"/>
      <w:r w:rsidRPr="00B76586">
        <w:rPr>
          <w:rFonts w:ascii="Arial" w:eastAsia="Times New Roman" w:hAnsi="Arial" w:cs="Arial"/>
          <w:color w:val="000000" w:themeColor="text1"/>
          <w:sz w:val="21"/>
          <w:szCs w:val="21"/>
          <w:lang w:eastAsia="ru-RU"/>
        </w:rPr>
        <w:t>впечатления.Сам</w:t>
      </w:r>
      <w:proofErr w:type="spellEnd"/>
      <w:r w:rsidRPr="00B76586">
        <w:rPr>
          <w:rFonts w:ascii="Arial" w:eastAsia="Times New Roman" w:hAnsi="Arial" w:cs="Arial"/>
          <w:color w:val="000000" w:themeColor="text1"/>
          <w:sz w:val="21"/>
          <w:szCs w:val="21"/>
          <w:lang w:eastAsia="ru-RU"/>
        </w:rPr>
        <w:t xml:space="preserve"> отзыв. </w:t>
      </w:r>
      <w:proofErr w:type="gramStart"/>
      <w:r w:rsidRPr="00B76586">
        <w:rPr>
          <w:rFonts w:ascii="Arial" w:eastAsia="Times New Roman" w:hAnsi="Arial" w:cs="Arial"/>
          <w:color w:val="000000" w:themeColor="text1"/>
          <w:sz w:val="21"/>
          <w:szCs w:val="21"/>
          <w:lang w:eastAsia="ru-RU"/>
        </w:rPr>
        <w:t>Пункт</w:t>
      </w:r>
      <w:proofErr w:type="gramEnd"/>
      <w:r w:rsidRPr="00B76586">
        <w:rPr>
          <w:rFonts w:ascii="Arial" w:eastAsia="Times New Roman" w:hAnsi="Arial" w:cs="Arial"/>
          <w:color w:val="000000" w:themeColor="text1"/>
          <w:sz w:val="21"/>
          <w:szCs w:val="21"/>
          <w:lang w:eastAsia="ru-RU"/>
        </w:rPr>
        <w:t xml:space="preserve"> обычно самый насыщенный эмоциями и большой по размеру. Рассказать просто, что вы думаете о книге. Т.е. мнение читателя о книге и доказательства справедливости этого мнения.</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Понравилась ли вам книга или нет?</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Что именно понравилось в книге?</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Приятно ли читать книгу? Понравился ли вам процесс чтения?</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Остался ли какой-либо полезный результат у вас после чтения книги? Какой именно?</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Чем книга понравилась, а чем - нет.</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Чем обогатила вас книга (или не чем не обогатила)?</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Над какими вопросами заставила задуматься?</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Чему </w:t>
      </w:r>
      <w:proofErr w:type="spellStart"/>
      <w:r w:rsidRPr="00B76586">
        <w:rPr>
          <w:rFonts w:ascii="Arial" w:eastAsia="Times New Roman" w:hAnsi="Arial" w:cs="Arial"/>
          <w:color w:val="000000" w:themeColor="text1"/>
          <w:sz w:val="21"/>
          <w:szCs w:val="21"/>
          <w:lang w:eastAsia="ru-RU"/>
        </w:rPr>
        <w:t>научилаэта</w:t>
      </w:r>
      <w:proofErr w:type="spellEnd"/>
      <w:r w:rsidRPr="00B76586">
        <w:rPr>
          <w:rFonts w:ascii="Arial" w:eastAsia="Times New Roman" w:hAnsi="Arial" w:cs="Arial"/>
          <w:color w:val="000000" w:themeColor="text1"/>
          <w:sz w:val="21"/>
          <w:szCs w:val="21"/>
          <w:lang w:eastAsia="ru-RU"/>
        </w:rPr>
        <w:t xml:space="preserve"> книга?</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Какие места в книге произвели на вас наиболее сильное впечатление.</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Встречались ли подобные книги вам раньше? Какие книги подобны данной?</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Язык и стиль произведения.</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Какие трудности встретились при чтении книги.</w:t>
      </w:r>
    </w:p>
    <w:p w:rsidR="00B76586" w:rsidRPr="00B76586" w:rsidRDefault="00B76586" w:rsidP="00B76586">
      <w:pPr>
        <w:numPr>
          <w:ilvl w:val="0"/>
          <w:numId w:val="5"/>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color w:val="000000" w:themeColor="text1"/>
          <w:sz w:val="21"/>
          <w:szCs w:val="21"/>
          <w:lang w:eastAsia="ru-RU"/>
        </w:rPr>
        <w:t>Вывод.Даем</w:t>
      </w:r>
      <w:proofErr w:type="spellEnd"/>
      <w:r w:rsidRPr="00B76586">
        <w:rPr>
          <w:rFonts w:ascii="Arial" w:eastAsia="Times New Roman" w:hAnsi="Arial" w:cs="Arial"/>
          <w:color w:val="000000" w:themeColor="text1"/>
          <w:sz w:val="21"/>
          <w:szCs w:val="21"/>
          <w:lang w:eastAsia="ru-RU"/>
        </w:rPr>
        <w:t xml:space="preserve"> оценку произведения. Советуем или не советуем. Кому данная книга может быть интересна и полезна (широкому кругу читателей, специалистам в области </w:t>
      </w:r>
      <w:proofErr w:type="spellStart"/>
      <w:r w:rsidRPr="00B76586">
        <w:rPr>
          <w:rFonts w:ascii="Arial" w:eastAsia="Times New Roman" w:hAnsi="Arial" w:cs="Arial"/>
          <w:color w:val="000000" w:themeColor="text1"/>
          <w:sz w:val="21"/>
          <w:szCs w:val="21"/>
          <w:lang w:eastAsia="ru-RU"/>
        </w:rPr>
        <w:t>человекознания</w:t>
      </w:r>
      <w:proofErr w:type="spellEnd"/>
      <w:r w:rsidRPr="00B76586">
        <w:rPr>
          <w:rFonts w:ascii="Arial" w:eastAsia="Times New Roman" w:hAnsi="Arial" w:cs="Arial"/>
          <w:color w:val="000000" w:themeColor="text1"/>
          <w:sz w:val="21"/>
          <w:szCs w:val="21"/>
          <w:lang w:eastAsia="ru-RU"/>
        </w:rPr>
        <w:t> и т.д.)</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На ваш взгляд - кому можно рекомендовать эту книгу? Почему именно им?</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На ваш взгляд - кому не рекомендуется читать эту книгу? Почему именно им?</w:t>
      </w:r>
    </w:p>
    <w:p w:rsidR="00B76586" w:rsidRPr="00B76586" w:rsidRDefault="00B76586" w:rsidP="00B76586">
      <w:pPr>
        <w:numPr>
          <w:ilvl w:val="1"/>
          <w:numId w:val="5"/>
        </w:numPr>
        <w:shd w:val="clear" w:color="auto" w:fill="FFFFFF"/>
        <w:spacing w:before="100" w:beforeAutospacing="1" w:after="100" w:afterAutospacing="1" w:line="300" w:lineRule="atLeast"/>
        <w:ind w:left="99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Будете ли вы перечитывать эту книгу позднее или забудете о ней?</w:t>
      </w:r>
    </w:p>
    <w:p w:rsidR="00B76586" w:rsidRPr="00B76586" w:rsidRDefault="00B76586" w:rsidP="00B76586">
      <w:pPr>
        <w:spacing w:before="150" w:after="150" w:line="600" w:lineRule="atLeast"/>
        <w:outlineLvl w:val="1"/>
        <w:rPr>
          <w:rFonts w:ascii="inherit" w:eastAsia="Times New Roman" w:hAnsi="inherit" w:cs="Times New Roman"/>
          <w:color w:val="000000" w:themeColor="text1"/>
          <w:sz w:val="24"/>
          <w:szCs w:val="24"/>
          <w:lang w:eastAsia="ru-RU"/>
        </w:rPr>
      </w:pPr>
      <w:r w:rsidRPr="00B76586">
        <w:rPr>
          <w:rFonts w:ascii="inherit" w:eastAsia="Times New Roman" w:hAnsi="inherit" w:cs="Times New Roman"/>
          <w:color w:val="000000" w:themeColor="text1"/>
          <w:sz w:val="24"/>
          <w:szCs w:val="24"/>
          <w:lang w:eastAsia="ru-RU"/>
        </w:rPr>
        <w:t>Практическое задание № 5.</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u w:val="single"/>
          <w:lang w:eastAsia="ru-RU"/>
        </w:rPr>
        <w:t>1. Прочитайте отрывок из сказки М. Метерлинка «Синяя птица».</w:t>
      </w:r>
      <w:r w:rsidRPr="00B76586">
        <w:rPr>
          <w:rFonts w:ascii="Arial" w:eastAsia="Times New Roman" w:hAnsi="Arial" w:cs="Arial"/>
          <w:color w:val="000000" w:themeColor="text1"/>
          <w:sz w:val="21"/>
          <w:szCs w:val="21"/>
          <w:lang w:eastAsia="ru-RU"/>
        </w:rPr>
        <w:t xml:space="preserve"> Герой сказки </w:t>
      </w:r>
      <w:proofErr w:type="spellStart"/>
      <w:r w:rsidRPr="00B76586">
        <w:rPr>
          <w:rFonts w:ascii="Arial" w:eastAsia="Times New Roman" w:hAnsi="Arial" w:cs="Arial"/>
          <w:color w:val="000000" w:themeColor="text1"/>
          <w:sz w:val="21"/>
          <w:szCs w:val="21"/>
          <w:lang w:eastAsia="ru-RU"/>
        </w:rPr>
        <w:t>Тильтиль</w:t>
      </w:r>
      <w:proofErr w:type="spellEnd"/>
      <w:r w:rsidRPr="00B76586">
        <w:rPr>
          <w:rFonts w:ascii="Arial" w:eastAsia="Times New Roman" w:hAnsi="Arial" w:cs="Arial"/>
          <w:color w:val="000000" w:themeColor="text1"/>
          <w:sz w:val="21"/>
          <w:szCs w:val="21"/>
          <w:lang w:eastAsia="ru-RU"/>
        </w:rPr>
        <w:t xml:space="preserve"> в поисках Синей Птицы попадает в Царство Будущего, где в волшебно голубом про</w:t>
      </w:r>
      <w:r w:rsidRPr="00B76586">
        <w:rPr>
          <w:rFonts w:ascii="Arial" w:eastAsia="Times New Roman" w:hAnsi="Arial" w:cs="Arial"/>
          <w:color w:val="000000" w:themeColor="text1"/>
          <w:sz w:val="21"/>
          <w:szCs w:val="21"/>
          <w:lang w:eastAsia="ru-RU"/>
        </w:rPr>
        <w:softHyphen/>
        <w:t>странстве живут и работают, готовясь к будущей земной жизни, дети, которым еще только предстоит родиться. Но судьба их определяется уже здесь, уже сейчас, уже ими самими... Вслушайтесь в диалог:</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t>«</w:t>
      </w:r>
      <w:proofErr w:type="spellStart"/>
      <w:r w:rsidRPr="00B76586">
        <w:rPr>
          <w:rFonts w:ascii="Arial" w:eastAsia="Times New Roman" w:hAnsi="Arial" w:cs="Arial"/>
          <w:b/>
          <w:bCs/>
          <w:i/>
          <w:iCs/>
          <w:color w:val="000000" w:themeColor="text1"/>
          <w:sz w:val="21"/>
          <w:szCs w:val="21"/>
          <w:lang w:eastAsia="ru-RU"/>
        </w:rPr>
        <w:t>Тильтиль</w:t>
      </w:r>
      <w:proofErr w:type="spellEnd"/>
      <w:r w:rsidRPr="00B76586">
        <w:rPr>
          <w:rFonts w:ascii="Arial" w:eastAsia="Times New Roman" w:hAnsi="Arial" w:cs="Arial"/>
          <w:b/>
          <w:bCs/>
          <w:i/>
          <w:iCs/>
          <w:color w:val="000000" w:themeColor="text1"/>
          <w:sz w:val="21"/>
          <w:szCs w:val="21"/>
          <w:lang w:eastAsia="ru-RU"/>
        </w:rPr>
        <w:t>. А кто тот румяный карапуз, который с та</w:t>
      </w:r>
      <w:r w:rsidRPr="00B76586">
        <w:rPr>
          <w:rFonts w:ascii="Arial" w:eastAsia="Times New Roman" w:hAnsi="Arial" w:cs="Arial"/>
          <w:b/>
          <w:bCs/>
          <w:i/>
          <w:iCs/>
          <w:color w:val="000000" w:themeColor="text1"/>
          <w:sz w:val="21"/>
          <w:szCs w:val="21"/>
          <w:lang w:eastAsia="ru-RU"/>
        </w:rPr>
        <w:softHyphen/>
        <w:t>ким серьезным видом сосет палец?</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t>Ребенок. Насколько мне известно, он должен уничто</w:t>
      </w:r>
      <w:r w:rsidRPr="00B76586">
        <w:rPr>
          <w:rFonts w:ascii="Arial" w:eastAsia="Times New Roman" w:hAnsi="Arial" w:cs="Arial"/>
          <w:b/>
          <w:bCs/>
          <w:i/>
          <w:iCs/>
          <w:color w:val="000000" w:themeColor="text1"/>
          <w:sz w:val="21"/>
          <w:szCs w:val="21"/>
          <w:lang w:eastAsia="ru-RU"/>
        </w:rPr>
        <w:softHyphen/>
        <w:t>жить на Земле Несправедливость... Говорят, это ужас</w:t>
      </w:r>
      <w:r w:rsidRPr="00B76586">
        <w:rPr>
          <w:rFonts w:ascii="Arial" w:eastAsia="Times New Roman" w:hAnsi="Arial" w:cs="Arial"/>
          <w:b/>
          <w:bCs/>
          <w:i/>
          <w:iCs/>
          <w:color w:val="000000" w:themeColor="text1"/>
          <w:sz w:val="21"/>
          <w:szCs w:val="21"/>
          <w:lang w:eastAsia="ru-RU"/>
        </w:rPr>
        <w:softHyphen/>
        <w:t>но трудно...</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b/>
          <w:bCs/>
          <w:i/>
          <w:iCs/>
          <w:color w:val="000000" w:themeColor="text1"/>
          <w:sz w:val="21"/>
          <w:szCs w:val="21"/>
          <w:lang w:eastAsia="ru-RU"/>
        </w:rPr>
        <w:t>Тильтиль</w:t>
      </w:r>
      <w:proofErr w:type="spellEnd"/>
      <w:r w:rsidRPr="00B76586">
        <w:rPr>
          <w:rFonts w:ascii="Arial" w:eastAsia="Times New Roman" w:hAnsi="Arial" w:cs="Arial"/>
          <w:b/>
          <w:bCs/>
          <w:i/>
          <w:iCs/>
          <w:color w:val="000000" w:themeColor="text1"/>
          <w:sz w:val="21"/>
          <w:szCs w:val="21"/>
          <w:lang w:eastAsia="ru-RU"/>
        </w:rPr>
        <w:t>. А этот рыжий мальчуган, который ходит так, как будто он не видит, — он что, слепой?</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t>Ребенок. Пока еще нет, но потом ослепнет. Приглядись к нему повнимательнее... Кажется он должен победить смерть...</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b/>
          <w:bCs/>
          <w:i/>
          <w:iCs/>
          <w:color w:val="000000" w:themeColor="text1"/>
          <w:sz w:val="21"/>
          <w:szCs w:val="21"/>
          <w:lang w:eastAsia="ru-RU"/>
        </w:rPr>
        <w:t>Тильтиль</w:t>
      </w:r>
      <w:proofErr w:type="spellEnd"/>
      <w:r w:rsidRPr="00B76586">
        <w:rPr>
          <w:rFonts w:ascii="Arial" w:eastAsia="Times New Roman" w:hAnsi="Arial" w:cs="Arial"/>
          <w:b/>
          <w:bCs/>
          <w:i/>
          <w:iCs/>
          <w:color w:val="000000" w:themeColor="text1"/>
          <w:sz w:val="21"/>
          <w:szCs w:val="21"/>
          <w:lang w:eastAsia="ru-RU"/>
        </w:rPr>
        <w:t>. Что это значит?</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lastRenderedPageBreak/>
        <w:t>Ребенок. Толком не знаю, но говорят, что это очень важ</w:t>
      </w:r>
      <w:r w:rsidRPr="00B76586">
        <w:rPr>
          <w:rFonts w:ascii="Arial" w:eastAsia="Times New Roman" w:hAnsi="Arial" w:cs="Arial"/>
          <w:b/>
          <w:bCs/>
          <w:i/>
          <w:iCs/>
          <w:color w:val="000000" w:themeColor="text1"/>
          <w:sz w:val="21"/>
          <w:szCs w:val="21"/>
          <w:lang w:eastAsia="ru-RU"/>
        </w:rPr>
        <w:softHyphen/>
        <w:t>но...</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b/>
          <w:bCs/>
          <w:i/>
          <w:iCs/>
          <w:color w:val="000000" w:themeColor="text1"/>
          <w:sz w:val="21"/>
          <w:szCs w:val="21"/>
          <w:lang w:eastAsia="ru-RU"/>
        </w:rPr>
        <w:t>Тильтиль</w:t>
      </w:r>
      <w:proofErr w:type="spellEnd"/>
      <w:r w:rsidRPr="00B76586">
        <w:rPr>
          <w:rFonts w:ascii="Arial" w:eastAsia="Times New Roman" w:hAnsi="Arial" w:cs="Arial"/>
          <w:b/>
          <w:bCs/>
          <w:i/>
          <w:iCs/>
          <w:color w:val="000000" w:themeColor="text1"/>
          <w:sz w:val="21"/>
          <w:szCs w:val="21"/>
          <w:lang w:eastAsia="ru-RU"/>
        </w:rPr>
        <w:t>. (Указывая на множество детей, спящих возле колонн, на ступенях, на скамьях и т.д.). А те, что спят, -ой, сколько их! - они ничего не изобретут?..</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t>Ребенок. Они думают... </w:t>
      </w:r>
      <w:proofErr w:type="spellStart"/>
      <w:r w:rsidRPr="00B76586">
        <w:rPr>
          <w:rFonts w:ascii="Arial" w:eastAsia="Times New Roman" w:hAnsi="Arial" w:cs="Arial"/>
          <w:b/>
          <w:bCs/>
          <w:i/>
          <w:iCs/>
          <w:color w:val="000000" w:themeColor="text1"/>
          <w:sz w:val="21"/>
          <w:szCs w:val="21"/>
          <w:lang w:eastAsia="ru-RU"/>
        </w:rPr>
        <w:t>Тильтиль</w:t>
      </w:r>
      <w:proofErr w:type="spellEnd"/>
      <w:r w:rsidRPr="00B76586">
        <w:rPr>
          <w:rFonts w:ascii="Arial" w:eastAsia="Times New Roman" w:hAnsi="Arial" w:cs="Arial"/>
          <w:b/>
          <w:bCs/>
          <w:i/>
          <w:iCs/>
          <w:color w:val="000000" w:themeColor="text1"/>
          <w:sz w:val="21"/>
          <w:szCs w:val="21"/>
          <w:lang w:eastAsia="ru-RU"/>
        </w:rPr>
        <w:t>. О чем?</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b/>
          <w:bCs/>
          <w:i/>
          <w:iCs/>
          <w:color w:val="000000" w:themeColor="text1"/>
          <w:sz w:val="21"/>
          <w:szCs w:val="21"/>
          <w:lang w:eastAsia="ru-RU"/>
        </w:rPr>
        <w:t>Ребенок. Они сами этого пока не знают, но они непре</w:t>
      </w:r>
      <w:r w:rsidRPr="00B76586">
        <w:rPr>
          <w:rFonts w:ascii="Arial" w:eastAsia="Times New Roman" w:hAnsi="Arial" w:cs="Arial"/>
          <w:b/>
          <w:bCs/>
          <w:i/>
          <w:iCs/>
          <w:color w:val="000000" w:themeColor="text1"/>
          <w:sz w:val="21"/>
          <w:szCs w:val="21"/>
          <w:lang w:eastAsia="ru-RU"/>
        </w:rPr>
        <w:softHyphen/>
        <w:t>менно должны с чем-нибудь прийти на Землю - с пус</w:t>
      </w:r>
      <w:r w:rsidRPr="00B76586">
        <w:rPr>
          <w:rFonts w:ascii="Arial" w:eastAsia="Times New Roman" w:hAnsi="Arial" w:cs="Arial"/>
          <w:b/>
          <w:bCs/>
          <w:i/>
          <w:iCs/>
          <w:color w:val="000000" w:themeColor="text1"/>
          <w:sz w:val="21"/>
          <w:szCs w:val="21"/>
          <w:lang w:eastAsia="ru-RU"/>
        </w:rPr>
        <w:softHyphen/>
        <w:t>тыми руками туда не пускают</w:t>
      </w:r>
      <w:proofErr w:type="gramStart"/>
      <w:r w:rsidRPr="00B76586">
        <w:rPr>
          <w:rFonts w:ascii="Arial" w:eastAsia="Times New Roman" w:hAnsi="Arial" w:cs="Arial"/>
          <w:b/>
          <w:bCs/>
          <w:i/>
          <w:iCs/>
          <w:color w:val="000000" w:themeColor="text1"/>
          <w:sz w:val="21"/>
          <w:szCs w:val="21"/>
          <w:lang w:eastAsia="ru-RU"/>
        </w:rPr>
        <w:t>...»</w:t>
      </w:r>
      <w:bookmarkStart w:id="1" w:name="_ftnref1"/>
      <w:r w:rsidRPr="00B76586">
        <w:rPr>
          <w:rFonts w:ascii="Arial" w:eastAsia="Times New Roman" w:hAnsi="Arial" w:cs="Arial"/>
          <w:b/>
          <w:bCs/>
          <w:i/>
          <w:iCs/>
          <w:color w:val="000000" w:themeColor="text1"/>
          <w:sz w:val="21"/>
          <w:szCs w:val="21"/>
          <w:lang w:eastAsia="ru-RU"/>
        </w:rPr>
        <w:fldChar w:fldCharType="begin"/>
      </w:r>
      <w:r w:rsidRPr="00B76586">
        <w:rPr>
          <w:rFonts w:ascii="Arial" w:eastAsia="Times New Roman" w:hAnsi="Arial" w:cs="Arial"/>
          <w:b/>
          <w:bCs/>
          <w:i/>
          <w:iCs/>
          <w:color w:val="000000" w:themeColor="text1"/>
          <w:sz w:val="21"/>
          <w:szCs w:val="21"/>
          <w:lang w:eastAsia="ru-RU"/>
        </w:rPr>
        <w:instrText xml:space="preserve"> HYPERLINK "https://moodle.noironline.ru/mod/assign/view.php?id=8087" \l "_ftn1" </w:instrText>
      </w:r>
      <w:r w:rsidRPr="00B76586">
        <w:rPr>
          <w:rFonts w:ascii="Arial" w:eastAsia="Times New Roman" w:hAnsi="Arial" w:cs="Arial"/>
          <w:b/>
          <w:bCs/>
          <w:i/>
          <w:iCs/>
          <w:color w:val="000000" w:themeColor="text1"/>
          <w:sz w:val="21"/>
          <w:szCs w:val="21"/>
          <w:lang w:eastAsia="ru-RU"/>
        </w:rPr>
        <w:fldChar w:fldCharType="separate"/>
      </w:r>
      <w:r w:rsidRPr="00B76586">
        <w:rPr>
          <w:rFonts w:ascii="Arial" w:eastAsia="Times New Roman" w:hAnsi="Arial" w:cs="Arial"/>
          <w:b/>
          <w:bCs/>
          <w:i/>
          <w:iCs/>
          <w:color w:val="000000" w:themeColor="text1"/>
          <w:sz w:val="24"/>
          <w:szCs w:val="24"/>
          <w:lang w:eastAsia="ru-RU"/>
        </w:rPr>
        <w:t>[</w:t>
      </w:r>
      <w:proofErr w:type="gramEnd"/>
      <w:r w:rsidRPr="00B76586">
        <w:rPr>
          <w:rFonts w:ascii="Arial" w:eastAsia="Times New Roman" w:hAnsi="Arial" w:cs="Arial"/>
          <w:b/>
          <w:bCs/>
          <w:i/>
          <w:iCs/>
          <w:color w:val="000000" w:themeColor="text1"/>
          <w:sz w:val="24"/>
          <w:szCs w:val="24"/>
          <w:lang w:eastAsia="ru-RU"/>
        </w:rPr>
        <w:t>1]</w:t>
      </w:r>
      <w:r w:rsidRPr="00B76586">
        <w:rPr>
          <w:rFonts w:ascii="Arial" w:eastAsia="Times New Roman" w:hAnsi="Arial" w:cs="Arial"/>
          <w:b/>
          <w:bCs/>
          <w:i/>
          <w:iCs/>
          <w:color w:val="000000" w:themeColor="text1"/>
          <w:sz w:val="21"/>
          <w:szCs w:val="21"/>
          <w:lang w:eastAsia="ru-RU"/>
        </w:rPr>
        <w:fldChar w:fldCharType="end"/>
      </w:r>
      <w:bookmarkEnd w:id="1"/>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u w:val="single"/>
          <w:lang w:eastAsia="ru-RU"/>
        </w:rPr>
        <w:t>2. Осмыслите прочитанное. Сформулируйте собственную позицию относительно прочитанного текста.</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u w:val="single"/>
          <w:lang w:eastAsia="ru-RU"/>
        </w:rPr>
        <w:t>3. Продумайте аргументы в поддержку собственных суждений.</w:t>
      </w:r>
    </w:p>
    <w:p w:rsidR="00B76586" w:rsidRPr="00B76586" w:rsidRDefault="00B76586" w:rsidP="00B76586">
      <w:pPr>
        <w:shd w:val="clear" w:color="auto" w:fill="FFFFFF"/>
        <w:spacing w:after="150" w:line="240" w:lineRule="auto"/>
        <w:ind w:left="210" w:firstLine="54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u w:val="single"/>
          <w:lang w:eastAsia="ru-RU"/>
        </w:rPr>
        <w:t>4. Напишите эссе-размышление на тему: «Все ли люди талантливы?». Объем 1-2 страницы печатного текста.</w:t>
      </w:r>
    </w:p>
    <w:p w:rsidR="00B76586" w:rsidRPr="00B76586" w:rsidRDefault="00B76586" w:rsidP="00B76586">
      <w:pPr>
        <w:shd w:val="clear" w:color="auto" w:fill="FFFFFF"/>
        <w:spacing w:after="150" w:line="240" w:lineRule="auto"/>
        <w:ind w:left="210" w:firstLine="720"/>
        <w:jc w:val="both"/>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Эссе́</w:t>
      </w:r>
      <w:r w:rsidRPr="00B76586">
        <w:rPr>
          <w:rFonts w:ascii="Arial" w:eastAsia="Times New Roman" w:hAnsi="Arial" w:cs="Arial"/>
          <w:color w:val="000000" w:themeColor="text1"/>
          <w:sz w:val="21"/>
          <w:szCs w:val="21"/>
          <w:lang w:eastAsia="ru-RU"/>
        </w:rPr>
        <w:t> (из фр. </w:t>
      </w:r>
      <w:r w:rsidRPr="00B76586">
        <w:rPr>
          <w:rFonts w:ascii="Arial" w:eastAsia="Times New Roman" w:hAnsi="Arial" w:cs="Arial"/>
          <w:i/>
          <w:iCs/>
          <w:color w:val="000000" w:themeColor="text1"/>
          <w:sz w:val="21"/>
          <w:szCs w:val="21"/>
          <w:lang w:val="fr-FR" w:eastAsia="ru-RU"/>
        </w:rPr>
        <w:t>essai</w:t>
      </w:r>
      <w:r w:rsidRPr="00B76586">
        <w:rPr>
          <w:rFonts w:ascii="Arial" w:eastAsia="Times New Roman" w:hAnsi="Arial" w:cs="Arial"/>
          <w:color w:val="000000" w:themeColor="text1"/>
          <w:sz w:val="21"/>
          <w:szCs w:val="21"/>
          <w:lang w:eastAsia="ru-RU"/>
        </w:rPr>
        <w:t> «попытка, проба, очерк», от лат. </w:t>
      </w:r>
      <w:proofErr w:type="spellStart"/>
      <w:r w:rsidRPr="00B76586">
        <w:rPr>
          <w:rFonts w:ascii="Arial" w:eastAsia="Times New Roman" w:hAnsi="Arial" w:cs="Arial"/>
          <w:i/>
          <w:iCs/>
          <w:color w:val="000000" w:themeColor="text1"/>
          <w:sz w:val="21"/>
          <w:szCs w:val="21"/>
          <w:lang w:eastAsia="ru-RU"/>
        </w:rPr>
        <w:t>exagium</w:t>
      </w:r>
      <w:proofErr w:type="spellEnd"/>
      <w:r w:rsidRPr="00B76586">
        <w:rPr>
          <w:rFonts w:ascii="Arial" w:eastAsia="Times New Roman" w:hAnsi="Arial" w:cs="Arial"/>
          <w:color w:val="000000" w:themeColor="text1"/>
          <w:sz w:val="21"/>
          <w:szCs w:val="21"/>
          <w:lang w:eastAsia="ru-RU"/>
        </w:rPr>
        <w:t xml:space="preserve"> «взвешивание») — литературный жанр прозаического сочинения небольшого объёма и свободной композиции. В качестве особой жанровой формы ввёл, опираясь на опыт предшественников, Мишель Монтень в своих «Опытах» (1580). Своим сочинениям, изданным в виде книг в 1597, 1612 и 1625, </w:t>
      </w:r>
      <w:proofErr w:type="spellStart"/>
      <w:r w:rsidRPr="00B76586">
        <w:rPr>
          <w:rFonts w:ascii="Arial" w:eastAsia="Times New Roman" w:hAnsi="Arial" w:cs="Arial"/>
          <w:color w:val="000000" w:themeColor="text1"/>
          <w:sz w:val="21"/>
          <w:szCs w:val="21"/>
          <w:lang w:eastAsia="ru-RU"/>
        </w:rPr>
        <w:t>Фрэнсис</w:t>
      </w:r>
      <w:proofErr w:type="spellEnd"/>
      <w:r w:rsidRPr="00B76586">
        <w:rPr>
          <w:rFonts w:ascii="Arial" w:eastAsia="Times New Roman" w:hAnsi="Arial" w:cs="Arial"/>
          <w:color w:val="000000" w:themeColor="text1"/>
          <w:sz w:val="21"/>
          <w:szCs w:val="21"/>
          <w:lang w:eastAsia="ru-RU"/>
        </w:rPr>
        <w:t xml:space="preserve"> Бэкон впервые в английской литературе дал название англ. </w:t>
      </w:r>
      <w:r w:rsidRPr="00B76586">
        <w:rPr>
          <w:rFonts w:ascii="Arial" w:eastAsia="Times New Roman" w:hAnsi="Arial" w:cs="Arial"/>
          <w:i/>
          <w:iCs/>
          <w:color w:val="000000" w:themeColor="text1"/>
          <w:sz w:val="21"/>
          <w:szCs w:val="21"/>
          <w:lang w:val="en" w:eastAsia="ru-RU"/>
        </w:rPr>
        <w:t>essays</w:t>
      </w:r>
      <w:r w:rsidRPr="00B76586">
        <w:rPr>
          <w:rFonts w:ascii="Arial" w:eastAsia="Times New Roman" w:hAnsi="Arial" w:cs="Arial"/>
          <w:color w:val="000000" w:themeColor="text1"/>
          <w:sz w:val="21"/>
          <w:szCs w:val="21"/>
          <w:lang w:eastAsia="ru-RU"/>
        </w:rPr>
        <w:t>.</w:t>
      </w:r>
    </w:p>
    <w:p w:rsidR="00B76586" w:rsidRPr="00B76586" w:rsidRDefault="00B76586" w:rsidP="00B76586">
      <w:pPr>
        <w:shd w:val="clear" w:color="auto" w:fill="FFFFFF"/>
        <w:spacing w:after="150" w:line="240" w:lineRule="auto"/>
        <w:ind w:left="210" w:firstLine="720"/>
        <w:jc w:val="both"/>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Эссе выражает индивидуальные впечатления и соображения автора</w:t>
      </w:r>
      <w:r w:rsidRPr="00B76586">
        <w:rPr>
          <w:rFonts w:ascii="Arial" w:eastAsia="Times New Roman" w:hAnsi="Arial" w:cs="Arial"/>
          <w:color w:val="000000" w:themeColor="text1"/>
          <w:sz w:val="21"/>
          <w:szCs w:val="21"/>
          <w:lang w:eastAsia="ru-RU"/>
        </w:rPr>
        <w:t> по конкретному поводу или предмету и не претендует на исчерпывающую или определяющую трактовку темы. Автор может написать любые свои размышления на абсолютно любую тему. Эссе — это размышление над какой-нибудь проблемой. Поэтому в эссе допускается полемика с другими авторами (их точкой зрения). Цитировать других авторов можно, но умеренно и к случаю. Эссе — это абсолютно самостоятельная работа, написанная собственным стилем и языком, поэтому, чем меньше цитат, тем лучше.</w:t>
      </w:r>
    </w:p>
    <w:p w:rsidR="00B76586" w:rsidRPr="00B76586" w:rsidRDefault="00B76586" w:rsidP="00B76586">
      <w:pPr>
        <w:shd w:val="clear" w:color="auto" w:fill="FFFFFF"/>
        <w:spacing w:after="150" w:line="240" w:lineRule="auto"/>
        <w:ind w:left="210" w:firstLine="720"/>
        <w:jc w:val="both"/>
        <w:rPr>
          <w:rFonts w:ascii="Arial" w:eastAsia="Times New Roman" w:hAnsi="Arial" w:cs="Arial"/>
          <w:color w:val="000000" w:themeColor="text1"/>
          <w:sz w:val="21"/>
          <w:szCs w:val="21"/>
          <w:lang w:eastAsia="ru-RU"/>
        </w:rPr>
      </w:pPr>
      <w:r w:rsidRPr="00B76586">
        <w:rPr>
          <w:rFonts w:ascii="Arial" w:eastAsia="Times New Roman" w:hAnsi="Arial" w:cs="Arial"/>
          <w:b/>
          <w:bCs/>
          <w:color w:val="000000" w:themeColor="text1"/>
          <w:sz w:val="21"/>
          <w:szCs w:val="21"/>
          <w:lang w:eastAsia="ru-RU"/>
        </w:rPr>
        <w:t>На первом плане эссе — личность автора.</w:t>
      </w:r>
      <w:r w:rsidRPr="00B76586">
        <w:rPr>
          <w:rFonts w:ascii="Arial" w:eastAsia="Times New Roman" w:hAnsi="Arial" w:cs="Arial"/>
          <w:color w:val="000000" w:themeColor="text1"/>
          <w:sz w:val="21"/>
          <w:szCs w:val="21"/>
          <w:lang w:eastAsia="ru-RU"/>
        </w:rPr>
        <w:t> Его мысли, чувства, отношения к миру становятся основой для сочинения. Для передачи личного восприятия, освоения мира автор эссе:</w:t>
      </w:r>
    </w:p>
    <w:p w:rsidR="00B76586" w:rsidRPr="00B76586" w:rsidRDefault="00B76586" w:rsidP="00B76586">
      <w:pPr>
        <w:numPr>
          <w:ilvl w:val="0"/>
          <w:numId w:val="6"/>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привлекает многочисленные примеры;</w:t>
      </w:r>
    </w:p>
    <w:p w:rsidR="00B76586" w:rsidRPr="00B76586" w:rsidRDefault="00B76586" w:rsidP="00B76586">
      <w:pPr>
        <w:numPr>
          <w:ilvl w:val="0"/>
          <w:numId w:val="6"/>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проводит параллели;</w:t>
      </w:r>
    </w:p>
    <w:p w:rsidR="00B76586" w:rsidRPr="00B76586" w:rsidRDefault="00B76586" w:rsidP="00B76586">
      <w:pPr>
        <w:numPr>
          <w:ilvl w:val="0"/>
          <w:numId w:val="6"/>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подбирает аналогии;</w:t>
      </w:r>
    </w:p>
    <w:p w:rsidR="00B76586" w:rsidRPr="00B76586" w:rsidRDefault="00B76586" w:rsidP="00B76586">
      <w:pPr>
        <w:numPr>
          <w:ilvl w:val="0"/>
          <w:numId w:val="6"/>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использует всевозможные ассоциации.</w:t>
      </w:r>
    </w:p>
    <w:p w:rsidR="00B76586" w:rsidRPr="00B76586" w:rsidRDefault="00B76586" w:rsidP="00B76586">
      <w:pPr>
        <w:shd w:val="clear" w:color="auto" w:fill="FFFFFF"/>
        <w:spacing w:after="150" w:line="240" w:lineRule="auto"/>
        <w:ind w:left="210"/>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Для эссе характерно использование многочисленных средств художественной выразительности:</w:t>
      </w:r>
    </w:p>
    <w:p w:rsidR="00B76586" w:rsidRPr="00B76586" w:rsidRDefault="00B76586" w:rsidP="00B76586">
      <w:pPr>
        <w:numPr>
          <w:ilvl w:val="0"/>
          <w:numId w:val="7"/>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метафоры;</w:t>
      </w:r>
    </w:p>
    <w:p w:rsidR="00B76586" w:rsidRPr="00B76586" w:rsidRDefault="00B76586" w:rsidP="00B76586">
      <w:pPr>
        <w:numPr>
          <w:ilvl w:val="0"/>
          <w:numId w:val="7"/>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аллегорические и притчевые образы;</w:t>
      </w:r>
    </w:p>
    <w:p w:rsidR="00B76586" w:rsidRPr="00B76586" w:rsidRDefault="00B76586" w:rsidP="00B76586">
      <w:pPr>
        <w:numPr>
          <w:ilvl w:val="0"/>
          <w:numId w:val="7"/>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символы;</w:t>
      </w:r>
    </w:p>
    <w:p w:rsidR="00B76586" w:rsidRPr="00B76586" w:rsidRDefault="00B76586" w:rsidP="00B76586">
      <w:pPr>
        <w:numPr>
          <w:ilvl w:val="0"/>
          <w:numId w:val="7"/>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сравнения.</w:t>
      </w:r>
    </w:p>
    <w:p w:rsidR="00B76586" w:rsidRPr="00B76586" w:rsidRDefault="00B76586" w:rsidP="00B76586">
      <w:pPr>
        <w:shd w:val="clear" w:color="auto" w:fill="FFFFFF"/>
        <w:spacing w:after="150" w:line="240" w:lineRule="auto"/>
        <w:ind w:left="210"/>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Эссе будет выглядеть богаче и интереснее, если в нем присутствуют:</w:t>
      </w:r>
    </w:p>
    <w:p w:rsidR="00B76586" w:rsidRPr="00B76586" w:rsidRDefault="00B76586" w:rsidP="00B76586">
      <w:pPr>
        <w:numPr>
          <w:ilvl w:val="0"/>
          <w:numId w:val="8"/>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непредсказуемые выводы;</w:t>
      </w:r>
    </w:p>
    <w:p w:rsidR="00B76586" w:rsidRPr="00B76586" w:rsidRDefault="00B76586" w:rsidP="00B76586">
      <w:pPr>
        <w:numPr>
          <w:ilvl w:val="0"/>
          <w:numId w:val="8"/>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неожиданные повороты;</w:t>
      </w:r>
    </w:p>
    <w:p w:rsidR="00B76586" w:rsidRPr="00B76586" w:rsidRDefault="00B76586" w:rsidP="00B76586">
      <w:pPr>
        <w:numPr>
          <w:ilvl w:val="0"/>
          <w:numId w:val="8"/>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интересные сцепления.</w:t>
      </w:r>
    </w:p>
    <w:p w:rsidR="00B76586" w:rsidRPr="00B76586" w:rsidRDefault="00B76586" w:rsidP="00B76586">
      <w:pPr>
        <w:shd w:val="clear" w:color="auto" w:fill="FFFFFF"/>
        <w:spacing w:before="150" w:after="150" w:line="600" w:lineRule="atLeast"/>
        <w:outlineLvl w:val="1"/>
        <w:rPr>
          <w:rFonts w:ascii="Arial" w:eastAsia="Times New Roman" w:hAnsi="Arial" w:cs="Arial"/>
          <w:color w:val="000000" w:themeColor="text1"/>
          <w:sz w:val="24"/>
          <w:szCs w:val="24"/>
          <w:lang w:eastAsia="ru-RU"/>
        </w:rPr>
      </w:pPr>
      <w:r w:rsidRPr="00B76586">
        <w:rPr>
          <w:rFonts w:ascii="Arial" w:eastAsia="Times New Roman" w:hAnsi="Arial" w:cs="Arial"/>
          <w:color w:val="000000" w:themeColor="text1"/>
          <w:sz w:val="24"/>
          <w:szCs w:val="24"/>
          <w:lang w:eastAsia="ru-RU"/>
        </w:rPr>
        <w:t>Практическое задание № 5а.</w:t>
      </w:r>
    </w:p>
    <w:p w:rsidR="00B76586" w:rsidRPr="00B76586" w:rsidRDefault="00B76586" w:rsidP="00B76586">
      <w:pPr>
        <w:shd w:val="clear" w:color="auto" w:fill="FFFFFF"/>
        <w:spacing w:after="150" w:line="240" w:lineRule="auto"/>
        <w:ind w:left="210" w:firstLine="54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lastRenderedPageBreak/>
        <w:t xml:space="preserve">Напишите эссе на тему: «Индивидом рождаются, личностью становятся, индивидуальность </w:t>
      </w:r>
      <w:proofErr w:type="spellStart"/>
      <w:r w:rsidRPr="00B76586">
        <w:rPr>
          <w:rFonts w:ascii="Times New Roman" w:eastAsia="Times New Roman" w:hAnsi="Times New Roman" w:cs="Times New Roman"/>
          <w:b/>
          <w:bCs/>
          <w:color w:val="000000" w:themeColor="text1"/>
          <w:sz w:val="24"/>
          <w:szCs w:val="24"/>
          <w:lang w:eastAsia="ru-RU"/>
        </w:rPr>
        <w:t>отстаивают</w:t>
      </w:r>
      <w:proofErr w:type="gramStart"/>
      <w:r w:rsidRPr="00B76586">
        <w:rPr>
          <w:rFonts w:ascii="Times New Roman" w:eastAsia="Times New Roman" w:hAnsi="Times New Roman" w:cs="Times New Roman"/>
          <w:b/>
          <w:bCs/>
          <w:color w:val="000000" w:themeColor="text1"/>
          <w:sz w:val="24"/>
          <w:szCs w:val="24"/>
          <w:lang w:eastAsia="ru-RU"/>
        </w:rPr>
        <w:t>».</w:t>
      </w:r>
      <w:r w:rsidRPr="00B76586">
        <w:rPr>
          <w:rFonts w:ascii="Times New Roman" w:eastAsia="Times New Roman" w:hAnsi="Times New Roman" w:cs="Times New Roman"/>
          <w:color w:val="000000" w:themeColor="text1"/>
          <w:sz w:val="24"/>
          <w:szCs w:val="24"/>
          <w:lang w:eastAsia="ru-RU"/>
        </w:rPr>
        <w:t>Примерный</w:t>
      </w:r>
      <w:proofErr w:type="spellEnd"/>
      <w:proofErr w:type="gramEnd"/>
      <w:r w:rsidRPr="00B76586">
        <w:rPr>
          <w:rFonts w:ascii="Times New Roman" w:eastAsia="Times New Roman" w:hAnsi="Times New Roman" w:cs="Times New Roman"/>
          <w:color w:val="000000" w:themeColor="text1"/>
          <w:sz w:val="24"/>
          <w:szCs w:val="24"/>
          <w:lang w:eastAsia="ru-RU"/>
        </w:rPr>
        <w:t xml:space="preserve"> объем эссе- 1-2 страницы печатного текста.</w:t>
      </w:r>
    </w:p>
    <w:p w:rsidR="00B76586" w:rsidRPr="00B76586" w:rsidRDefault="00B76586" w:rsidP="00B76586">
      <w:pPr>
        <w:shd w:val="clear" w:color="auto" w:fill="FFFFFF"/>
        <w:spacing w:after="150" w:line="240" w:lineRule="auto"/>
        <w:ind w:left="210" w:firstLine="72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t>Эссе́</w:t>
      </w:r>
      <w:r w:rsidRPr="00B76586">
        <w:rPr>
          <w:rFonts w:ascii="Times New Roman" w:eastAsia="Times New Roman" w:hAnsi="Times New Roman" w:cs="Times New Roman"/>
          <w:color w:val="000000" w:themeColor="text1"/>
          <w:sz w:val="24"/>
          <w:szCs w:val="24"/>
          <w:lang w:eastAsia="ru-RU"/>
        </w:rPr>
        <w:t> (из фр. </w:t>
      </w:r>
      <w:r w:rsidRPr="00B76586">
        <w:rPr>
          <w:rFonts w:ascii="Times New Roman" w:eastAsia="Times New Roman" w:hAnsi="Times New Roman" w:cs="Times New Roman"/>
          <w:i/>
          <w:iCs/>
          <w:color w:val="000000" w:themeColor="text1"/>
          <w:sz w:val="24"/>
          <w:szCs w:val="24"/>
          <w:lang w:val="fr-FR" w:eastAsia="ru-RU"/>
        </w:rPr>
        <w:t>essai</w:t>
      </w:r>
      <w:r w:rsidRPr="00B76586">
        <w:rPr>
          <w:rFonts w:ascii="Times New Roman" w:eastAsia="Times New Roman" w:hAnsi="Times New Roman" w:cs="Times New Roman"/>
          <w:color w:val="000000" w:themeColor="text1"/>
          <w:sz w:val="24"/>
          <w:szCs w:val="24"/>
          <w:lang w:eastAsia="ru-RU"/>
        </w:rPr>
        <w:t> «попытка, проба, очерк», от лат. </w:t>
      </w:r>
      <w:proofErr w:type="spellStart"/>
      <w:r w:rsidRPr="00B76586">
        <w:rPr>
          <w:rFonts w:ascii="Times New Roman" w:eastAsia="Times New Roman" w:hAnsi="Times New Roman" w:cs="Times New Roman"/>
          <w:i/>
          <w:iCs/>
          <w:color w:val="000000" w:themeColor="text1"/>
          <w:sz w:val="24"/>
          <w:szCs w:val="24"/>
          <w:lang w:eastAsia="ru-RU"/>
        </w:rPr>
        <w:t>exagium</w:t>
      </w:r>
      <w:proofErr w:type="spellEnd"/>
      <w:r w:rsidRPr="00B76586">
        <w:rPr>
          <w:rFonts w:ascii="Times New Roman" w:eastAsia="Times New Roman" w:hAnsi="Times New Roman" w:cs="Times New Roman"/>
          <w:color w:val="000000" w:themeColor="text1"/>
          <w:sz w:val="24"/>
          <w:szCs w:val="24"/>
          <w:lang w:eastAsia="ru-RU"/>
        </w:rPr>
        <w:t xml:space="preserve"> «взвешивание») — литературный жанр прозаического сочинения небольшого объёма и свободной композиции. В качестве особой жанровой формы ввёл, опираясь на опыт предшественников, Мишель Монтень в своих «Опытах» (1580). Своим сочинениям, изданным в виде книг в 1597, 1612 и 1625, </w:t>
      </w:r>
      <w:proofErr w:type="spellStart"/>
      <w:r w:rsidRPr="00B76586">
        <w:rPr>
          <w:rFonts w:ascii="Times New Roman" w:eastAsia="Times New Roman" w:hAnsi="Times New Roman" w:cs="Times New Roman"/>
          <w:color w:val="000000" w:themeColor="text1"/>
          <w:sz w:val="24"/>
          <w:szCs w:val="24"/>
          <w:lang w:eastAsia="ru-RU"/>
        </w:rPr>
        <w:t>Фрэнсис</w:t>
      </w:r>
      <w:proofErr w:type="spellEnd"/>
      <w:r w:rsidRPr="00B76586">
        <w:rPr>
          <w:rFonts w:ascii="Times New Roman" w:eastAsia="Times New Roman" w:hAnsi="Times New Roman" w:cs="Times New Roman"/>
          <w:color w:val="000000" w:themeColor="text1"/>
          <w:sz w:val="24"/>
          <w:szCs w:val="24"/>
          <w:lang w:eastAsia="ru-RU"/>
        </w:rPr>
        <w:t xml:space="preserve"> Бэкон впервые в английской литературе дал название англ. </w:t>
      </w:r>
      <w:r w:rsidRPr="00B76586">
        <w:rPr>
          <w:rFonts w:ascii="Times New Roman" w:eastAsia="Times New Roman" w:hAnsi="Times New Roman" w:cs="Times New Roman"/>
          <w:i/>
          <w:iCs/>
          <w:color w:val="000000" w:themeColor="text1"/>
          <w:sz w:val="24"/>
          <w:szCs w:val="24"/>
          <w:lang w:val="en" w:eastAsia="ru-RU"/>
        </w:rPr>
        <w:t>essays</w:t>
      </w:r>
      <w:r w:rsidRPr="00B76586">
        <w:rPr>
          <w:rFonts w:ascii="Times New Roman" w:eastAsia="Times New Roman" w:hAnsi="Times New Roman" w:cs="Times New Roman"/>
          <w:color w:val="000000" w:themeColor="text1"/>
          <w:sz w:val="24"/>
          <w:szCs w:val="24"/>
          <w:lang w:eastAsia="ru-RU"/>
        </w:rPr>
        <w:t>. Английский поэт и драматург Бен Джонсон впервые использовал слово эссеист (англ. </w:t>
      </w:r>
      <w:r w:rsidRPr="00B76586">
        <w:rPr>
          <w:rFonts w:ascii="Times New Roman" w:eastAsia="Times New Roman" w:hAnsi="Times New Roman" w:cs="Times New Roman"/>
          <w:i/>
          <w:iCs/>
          <w:color w:val="000000" w:themeColor="text1"/>
          <w:sz w:val="24"/>
          <w:szCs w:val="24"/>
          <w:lang w:val="en" w:eastAsia="ru-RU"/>
        </w:rPr>
        <w:t>essayist</w:t>
      </w:r>
      <w:r w:rsidRPr="00B76586">
        <w:rPr>
          <w:rFonts w:ascii="Times New Roman" w:eastAsia="Times New Roman" w:hAnsi="Times New Roman" w:cs="Times New Roman"/>
          <w:color w:val="000000" w:themeColor="text1"/>
          <w:sz w:val="24"/>
          <w:szCs w:val="24"/>
          <w:lang w:eastAsia="ru-RU"/>
        </w:rPr>
        <w:t>) в 1609.</w:t>
      </w:r>
    </w:p>
    <w:p w:rsidR="00B76586" w:rsidRPr="00B76586" w:rsidRDefault="00B76586" w:rsidP="00B76586">
      <w:pPr>
        <w:shd w:val="clear" w:color="auto" w:fill="FFFFFF"/>
        <w:spacing w:after="150" w:line="240" w:lineRule="auto"/>
        <w:ind w:left="210" w:firstLine="72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t>Эссе выражает индивидуальные впечатления и соображения автора</w:t>
      </w:r>
      <w:r w:rsidRPr="00B76586">
        <w:rPr>
          <w:rFonts w:ascii="Times New Roman" w:eastAsia="Times New Roman" w:hAnsi="Times New Roman" w:cs="Times New Roman"/>
          <w:color w:val="000000" w:themeColor="text1"/>
          <w:sz w:val="24"/>
          <w:szCs w:val="24"/>
          <w:lang w:eastAsia="ru-RU"/>
        </w:rPr>
        <w:t> по конкретному поводу или предмету и не претендует на исчерпывающую или определяющую трактовку темы. Автор может написать любые свои размышления на абсолютно любую тему. Эссе — это размышление над какой-нибудь проблемой. Поэтому в эссе допускается полемика с другими авторами (их точкой зрения). Цитировать других авторов можно, но умеренно и к случаю. Эссе — это абсолютно самостоятельная работа, написанная собственным стилем и языком, поэтому, чем меньше цитат, тем лучше.</w:t>
      </w:r>
    </w:p>
    <w:p w:rsidR="00B76586" w:rsidRPr="00B76586" w:rsidRDefault="00B76586" w:rsidP="00B76586">
      <w:pPr>
        <w:shd w:val="clear" w:color="auto" w:fill="FFFFFF"/>
        <w:spacing w:after="150" w:line="240" w:lineRule="auto"/>
        <w:ind w:left="210" w:firstLine="54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color w:val="000000" w:themeColor="text1"/>
          <w:sz w:val="24"/>
          <w:szCs w:val="24"/>
          <w:lang w:eastAsia="ru-RU"/>
        </w:rPr>
        <w:t>Взаимоотношение между индивидом как продуктом антропогенеза, личностью, усвоившей общественно-исторический опыт, и индивидуальностью, преобразующей мир </w:t>
      </w:r>
      <w:proofErr w:type="spellStart"/>
      <w:r w:rsidRPr="00B76586">
        <w:rPr>
          <w:rFonts w:ascii="Times New Roman" w:eastAsia="Times New Roman" w:hAnsi="Times New Roman" w:cs="Times New Roman"/>
          <w:color w:val="000000" w:themeColor="text1"/>
          <w:sz w:val="24"/>
          <w:szCs w:val="24"/>
          <w:lang w:eastAsia="ru-RU"/>
        </w:rPr>
        <w:t>Асмолов</w:t>
      </w:r>
      <w:proofErr w:type="spellEnd"/>
      <w:r w:rsidRPr="00B76586">
        <w:rPr>
          <w:rFonts w:ascii="Times New Roman" w:eastAsia="Times New Roman" w:hAnsi="Times New Roman" w:cs="Times New Roman"/>
          <w:color w:val="000000" w:themeColor="text1"/>
          <w:sz w:val="24"/>
          <w:szCs w:val="24"/>
          <w:lang w:eastAsia="ru-RU"/>
        </w:rPr>
        <w:t xml:space="preserve"> Александр Григорьевич выразил формулой: «Индивидом рождаются, личностью становятся, индивидуальность отстаивают».</w:t>
      </w:r>
    </w:p>
    <w:p w:rsidR="00B76586" w:rsidRPr="00B76586" w:rsidRDefault="00B76586" w:rsidP="00B76586">
      <w:pPr>
        <w:shd w:val="clear" w:color="auto" w:fill="FFFFFF"/>
        <w:spacing w:after="150" w:line="240" w:lineRule="auto"/>
        <w:ind w:left="210"/>
        <w:jc w:val="both"/>
        <w:rPr>
          <w:rFonts w:ascii="Times New Roman" w:eastAsia="Times New Roman" w:hAnsi="Times New Roman" w:cs="Times New Roman"/>
          <w:color w:val="000000" w:themeColor="text1"/>
          <w:sz w:val="24"/>
          <w:szCs w:val="24"/>
          <w:lang w:eastAsia="ru-RU"/>
        </w:rPr>
      </w:pPr>
      <w:proofErr w:type="spellStart"/>
      <w:r w:rsidRPr="00B76586">
        <w:rPr>
          <w:rFonts w:ascii="Times New Roman" w:eastAsia="Times New Roman" w:hAnsi="Times New Roman" w:cs="Times New Roman"/>
          <w:color w:val="000000" w:themeColor="text1"/>
          <w:sz w:val="24"/>
          <w:szCs w:val="24"/>
          <w:lang w:eastAsia="ru-RU"/>
        </w:rPr>
        <w:t>Алгоритмработы</w:t>
      </w:r>
      <w:proofErr w:type="spellEnd"/>
      <w:r w:rsidRPr="00B76586">
        <w:rPr>
          <w:rFonts w:ascii="Times New Roman" w:eastAsia="Times New Roman" w:hAnsi="Times New Roman" w:cs="Times New Roman"/>
          <w:color w:val="000000" w:themeColor="text1"/>
          <w:sz w:val="24"/>
          <w:szCs w:val="24"/>
          <w:lang w:eastAsia="ru-RU"/>
        </w:rPr>
        <w:t xml:space="preserve"> над эссе:</w:t>
      </w:r>
    </w:p>
    <w:p w:rsidR="00B76586" w:rsidRPr="00B76586" w:rsidRDefault="00B76586" w:rsidP="00B76586">
      <w:pPr>
        <w:numPr>
          <w:ilvl w:val="0"/>
          <w:numId w:val="9"/>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Выберите </w:t>
      </w:r>
      <w:proofErr w:type="spellStart"/>
      <w:r w:rsidRPr="00B76586">
        <w:rPr>
          <w:rFonts w:ascii="Arial" w:eastAsia="Times New Roman" w:hAnsi="Arial" w:cs="Arial"/>
          <w:color w:val="000000" w:themeColor="text1"/>
          <w:sz w:val="21"/>
          <w:szCs w:val="21"/>
          <w:lang w:eastAsia="ru-RU"/>
        </w:rPr>
        <w:t>известнуюличность</w:t>
      </w:r>
      <w:proofErr w:type="spellEnd"/>
      <w:r w:rsidRPr="00B76586">
        <w:rPr>
          <w:rFonts w:ascii="Arial" w:eastAsia="Times New Roman" w:hAnsi="Arial" w:cs="Arial"/>
          <w:color w:val="000000" w:themeColor="text1"/>
          <w:sz w:val="21"/>
          <w:szCs w:val="21"/>
          <w:lang w:eastAsia="ru-RU"/>
        </w:rPr>
        <w:t>, о жизни которой имеется достаточное количество информации.</w:t>
      </w:r>
    </w:p>
    <w:p w:rsidR="00B76586" w:rsidRPr="00B76586" w:rsidRDefault="00B76586" w:rsidP="00B76586">
      <w:pPr>
        <w:numPr>
          <w:ilvl w:val="0"/>
          <w:numId w:val="9"/>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Постарайтесь проанализировать что в данном человеке является:</w:t>
      </w:r>
    </w:p>
    <w:p w:rsidR="00B76586" w:rsidRPr="00B76586" w:rsidRDefault="00B76586" w:rsidP="00B76586">
      <w:pPr>
        <w:numPr>
          <w:ilvl w:val="0"/>
          <w:numId w:val="10"/>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 xml:space="preserve">характеристикой человека как </w:t>
      </w:r>
      <w:proofErr w:type="spellStart"/>
      <w:r w:rsidRPr="00B76586">
        <w:rPr>
          <w:rFonts w:ascii="Arial" w:eastAsia="Times New Roman" w:hAnsi="Arial" w:cs="Arial"/>
          <w:color w:val="000000" w:themeColor="text1"/>
          <w:sz w:val="21"/>
          <w:szCs w:val="21"/>
          <w:lang w:eastAsia="ru-RU"/>
        </w:rPr>
        <w:t>представителявида</w:t>
      </w:r>
      <w:proofErr w:type="spellEnd"/>
      <w:r w:rsidRPr="00B76586">
        <w:rPr>
          <w:rFonts w:ascii="Arial" w:eastAsia="Times New Roman" w:hAnsi="Arial" w:cs="Arial"/>
          <w:color w:val="000000" w:themeColor="text1"/>
          <w:sz w:val="21"/>
          <w:szCs w:val="21"/>
          <w:lang w:eastAsia="ru-RU"/>
        </w:rPr>
        <w:t> </w:t>
      </w:r>
      <w:proofErr w:type="spellStart"/>
      <w:r w:rsidRPr="00B76586">
        <w:rPr>
          <w:rFonts w:ascii="Arial" w:eastAsia="Times New Roman" w:hAnsi="Arial" w:cs="Arial"/>
          <w:color w:val="000000" w:themeColor="text1"/>
          <w:sz w:val="21"/>
          <w:szCs w:val="21"/>
          <w:lang w:val="en-US" w:eastAsia="ru-RU"/>
        </w:rPr>
        <w:t>homosapiens</w:t>
      </w:r>
      <w:proofErr w:type="spellEnd"/>
      <w:r w:rsidRPr="00B76586">
        <w:rPr>
          <w:rFonts w:ascii="Arial" w:eastAsia="Times New Roman" w:hAnsi="Arial" w:cs="Arial"/>
          <w:color w:val="000000" w:themeColor="text1"/>
          <w:sz w:val="21"/>
          <w:szCs w:val="21"/>
          <w:lang w:eastAsia="ru-RU"/>
        </w:rPr>
        <w:t> (уровень индивида);</w:t>
      </w:r>
    </w:p>
    <w:p w:rsidR="00B76586" w:rsidRPr="00B76586" w:rsidRDefault="00B76586" w:rsidP="00B76586">
      <w:pPr>
        <w:numPr>
          <w:ilvl w:val="0"/>
          <w:numId w:val="10"/>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характеристикой человека как субъекта социальных отношений (личность);</w:t>
      </w:r>
    </w:p>
    <w:p w:rsidR="00B76586" w:rsidRPr="00B76586" w:rsidRDefault="00B76586" w:rsidP="00B76586">
      <w:pPr>
        <w:numPr>
          <w:ilvl w:val="0"/>
          <w:numId w:val="10"/>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характеристикой человека как носителя неповторимых свойств (индивидуальность).</w:t>
      </w:r>
    </w:p>
    <w:p w:rsidR="00B76586" w:rsidRPr="00B76586" w:rsidRDefault="00B76586" w:rsidP="00B76586">
      <w:pPr>
        <w:numPr>
          <w:ilvl w:val="0"/>
          <w:numId w:val="11"/>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Сформулируйте свои суждения по данному вопросу.</w:t>
      </w:r>
    </w:p>
    <w:p w:rsidR="00B76586" w:rsidRPr="00B76586" w:rsidRDefault="00B76586" w:rsidP="00B76586">
      <w:pPr>
        <w:numPr>
          <w:ilvl w:val="0"/>
          <w:numId w:val="11"/>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color w:val="000000" w:themeColor="text1"/>
          <w:sz w:val="21"/>
          <w:szCs w:val="21"/>
          <w:lang w:eastAsia="ru-RU"/>
        </w:rPr>
        <w:t>Постарайтесьаргументировать</w:t>
      </w:r>
      <w:proofErr w:type="spellEnd"/>
      <w:r w:rsidRPr="00B76586">
        <w:rPr>
          <w:rFonts w:ascii="Arial" w:eastAsia="Times New Roman" w:hAnsi="Arial" w:cs="Arial"/>
          <w:color w:val="000000" w:themeColor="text1"/>
          <w:sz w:val="21"/>
          <w:szCs w:val="21"/>
          <w:lang w:eastAsia="ru-RU"/>
        </w:rPr>
        <w:t xml:space="preserve"> свои суждения.</w:t>
      </w:r>
    </w:p>
    <w:p w:rsidR="00B76586" w:rsidRPr="00B76586" w:rsidRDefault="00B76586" w:rsidP="00B76586">
      <w:pPr>
        <w:shd w:val="clear" w:color="auto" w:fill="FFFFFF"/>
        <w:spacing w:after="150" w:line="240" w:lineRule="auto"/>
        <w:ind w:left="210" w:firstLine="72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t>На первом плане эссе — личность автора.</w:t>
      </w:r>
      <w:r w:rsidRPr="00B76586">
        <w:rPr>
          <w:rFonts w:ascii="Times New Roman" w:eastAsia="Times New Roman" w:hAnsi="Times New Roman" w:cs="Times New Roman"/>
          <w:color w:val="000000" w:themeColor="text1"/>
          <w:sz w:val="24"/>
          <w:szCs w:val="24"/>
          <w:lang w:eastAsia="ru-RU"/>
        </w:rPr>
        <w:t> Его мысли, чувства, отношения к миру становятся основой для сочинения. Для передачи личного восприятия, освоения мира автор эссе:</w:t>
      </w:r>
    </w:p>
    <w:p w:rsidR="00B76586" w:rsidRPr="00B76586" w:rsidRDefault="00B76586" w:rsidP="00B76586">
      <w:pPr>
        <w:numPr>
          <w:ilvl w:val="0"/>
          <w:numId w:val="1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привлекает многочисленные примеры;</w:t>
      </w:r>
    </w:p>
    <w:p w:rsidR="00B76586" w:rsidRPr="00B76586" w:rsidRDefault="00B76586" w:rsidP="00B76586">
      <w:pPr>
        <w:numPr>
          <w:ilvl w:val="0"/>
          <w:numId w:val="1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проводит параллели;</w:t>
      </w:r>
    </w:p>
    <w:p w:rsidR="00B76586" w:rsidRPr="00B76586" w:rsidRDefault="00B76586" w:rsidP="00B76586">
      <w:pPr>
        <w:numPr>
          <w:ilvl w:val="0"/>
          <w:numId w:val="1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подбирает аналогии;</w:t>
      </w:r>
    </w:p>
    <w:p w:rsidR="00B76586" w:rsidRPr="00B76586" w:rsidRDefault="00B76586" w:rsidP="00B76586">
      <w:pPr>
        <w:numPr>
          <w:ilvl w:val="0"/>
          <w:numId w:val="12"/>
        </w:numPr>
        <w:shd w:val="clear" w:color="auto" w:fill="FFFFFF"/>
        <w:spacing w:before="100" w:beforeAutospacing="1" w:after="100" w:afterAutospacing="1" w:line="300" w:lineRule="atLeast"/>
        <w:ind w:left="495"/>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использует всевозможные ассоциации.</w:t>
      </w:r>
    </w:p>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rFonts w:ascii="Arial" w:hAnsi="Arial" w:cs="Arial"/>
          <w:b w:val="0"/>
          <w:bCs w:val="0"/>
          <w:color w:val="000000" w:themeColor="text1"/>
          <w:sz w:val="24"/>
          <w:szCs w:val="24"/>
        </w:rPr>
        <w:t>Практическое задание № 5б.</w:t>
      </w:r>
    </w:p>
    <w:p w:rsidR="00B76586" w:rsidRPr="00B76586" w:rsidRDefault="00B76586" w:rsidP="00B76586">
      <w:pPr>
        <w:shd w:val="clear" w:color="auto" w:fill="FFFFFF"/>
        <w:spacing w:after="150"/>
        <w:ind w:left="210" w:firstLine="360"/>
        <w:jc w:val="both"/>
        <w:rPr>
          <w:rFonts w:ascii="Times New Roman" w:hAnsi="Times New Roman" w:cs="Times New Roman"/>
          <w:color w:val="000000" w:themeColor="text1"/>
          <w:sz w:val="24"/>
          <w:szCs w:val="24"/>
        </w:rPr>
      </w:pPr>
      <w:r w:rsidRPr="00B76586">
        <w:rPr>
          <w:color w:val="000000" w:themeColor="text1"/>
        </w:rPr>
        <w:t xml:space="preserve">Повесть-сказка </w:t>
      </w:r>
      <w:proofErr w:type="spellStart"/>
      <w:r w:rsidRPr="00B76586">
        <w:rPr>
          <w:color w:val="000000" w:themeColor="text1"/>
        </w:rPr>
        <w:t>Р.Киплинга</w:t>
      </w:r>
      <w:proofErr w:type="spellEnd"/>
      <w:r w:rsidRPr="00B76586">
        <w:rPr>
          <w:color w:val="000000" w:themeColor="text1"/>
        </w:rPr>
        <w:t xml:space="preserve"> заканчи</w:t>
      </w:r>
      <w:r w:rsidRPr="00B76586">
        <w:rPr>
          <w:color w:val="000000" w:themeColor="text1"/>
        </w:rPr>
        <w:softHyphen/>
        <w:t>вается следующей сценой:</w:t>
      </w:r>
    </w:p>
    <w:p w:rsidR="00B76586" w:rsidRPr="00B76586" w:rsidRDefault="00B76586" w:rsidP="00B76586">
      <w:pPr>
        <w:shd w:val="clear" w:color="auto" w:fill="FFFFFF"/>
        <w:spacing w:after="150"/>
        <w:ind w:left="210" w:firstLine="360"/>
        <w:jc w:val="both"/>
        <w:rPr>
          <w:color w:val="000000" w:themeColor="text1"/>
        </w:rPr>
      </w:pPr>
      <w:r w:rsidRPr="00B76586">
        <w:rPr>
          <w:color w:val="000000" w:themeColor="text1"/>
        </w:rPr>
        <w:t xml:space="preserve">«И когда </w:t>
      </w:r>
      <w:proofErr w:type="spellStart"/>
      <w:r w:rsidRPr="00B76586">
        <w:rPr>
          <w:color w:val="000000" w:themeColor="text1"/>
        </w:rPr>
        <w:t>Маугли</w:t>
      </w:r>
      <w:proofErr w:type="spellEnd"/>
      <w:r w:rsidRPr="00B76586">
        <w:rPr>
          <w:color w:val="000000" w:themeColor="text1"/>
        </w:rPr>
        <w:t xml:space="preserve"> с тяжелым сердцем взобрался по хо</w:t>
      </w:r>
      <w:r w:rsidRPr="00B76586">
        <w:rPr>
          <w:color w:val="000000" w:themeColor="text1"/>
        </w:rPr>
        <w:softHyphen/>
        <w:t>рошо знакомым скалам на то место, где его когда-то при</w:t>
      </w:r>
      <w:r w:rsidRPr="00B76586">
        <w:rPr>
          <w:color w:val="000000" w:themeColor="text1"/>
        </w:rPr>
        <w:softHyphen/>
        <w:t xml:space="preserve">няли в Стаю, он застал там только свою четверку волков, Балу, почти совсем </w:t>
      </w:r>
      <w:r w:rsidRPr="00B76586">
        <w:rPr>
          <w:color w:val="000000" w:themeColor="text1"/>
        </w:rPr>
        <w:lastRenderedPageBreak/>
        <w:t>ослепшего от старости, и тяжеловес</w:t>
      </w:r>
      <w:r w:rsidRPr="00B76586">
        <w:rPr>
          <w:color w:val="000000" w:themeColor="text1"/>
        </w:rPr>
        <w:softHyphen/>
        <w:t xml:space="preserve">ного, хладнокровного </w:t>
      </w:r>
      <w:proofErr w:type="spellStart"/>
      <w:r w:rsidRPr="00B76586">
        <w:rPr>
          <w:color w:val="000000" w:themeColor="text1"/>
        </w:rPr>
        <w:t>Каа</w:t>
      </w:r>
      <w:proofErr w:type="spellEnd"/>
      <w:r w:rsidRPr="00B76586">
        <w:rPr>
          <w:color w:val="000000" w:themeColor="text1"/>
        </w:rPr>
        <w:t>, свернувшегося кольцом вок</w:t>
      </w:r>
      <w:r w:rsidRPr="00B76586">
        <w:rPr>
          <w:color w:val="000000" w:themeColor="text1"/>
        </w:rPr>
        <w:softHyphen/>
        <w:t xml:space="preserve">руг опустевшего места </w:t>
      </w:r>
      <w:proofErr w:type="spellStart"/>
      <w:r w:rsidRPr="00B76586">
        <w:rPr>
          <w:color w:val="000000" w:themeColor="text1"/>
        </w:rPr>
        <w:t>Акелы</w:t>
      </w:r>
      <w:proofErr w:type="spellEnd"/>
      <w:r w:rsidRPr="00B76586">
        <w:rPr>
          <w:color w:val="000000" w:themeColor="text1"/>
        </w:rPr>
        <w:t>.</w:t>
      </w:r>
    </w:p>
    <w:p w:rsidR="00B76586" w:rsidRPr="00B76586" w:rsidRDefault="00B76586" w:rsidP="00B76586">
      <w:pPr>
        <w:shd w:val="clear" w:color="auto" w:fill="FFFFFF"/>
        <w:spacing w:after="150"/>
        <w:ind w:left="210"/>
        <w:jc w:val="both"/>
        <w:rPr>
          <w:color w:val="000000" w:themeColor="text1"/>
        </w:rPr>
      </w:pPr>
      <w:r w:rsidRPr="00B76586">
        <w:rPr>
          <w:color w:val="000000" w:themeColor="text1"/>
        </w:rPr>
        <w:t xml:space="preserve">- Значит, твой путь кончается здесь? — сказал </w:t>
      </w:r>
      <w:proofErr w:type="spellStart"/>
      <w:r w:rsidRPr="00B76586">
        <w:rPr>
          <w:color w:val="000000" w:themeColor="text1"/>
        </w:rPr>
        <w:t>Каа</w:t>
      </w:r>
      <w:proofErr w:type="spellEnd"/>
      <w:r w:rsidRPr="00B76586">
        <w:rPr>
          <w:color w:val="000000" w:themeColor="text1"/>
        </w:rPr>
        <w:t xml:space="preserve">, когда </w:t>
      </w:r>
      <w:proofErr w:type="spellStart"/>
      <w:r w:rsidRPr="00B76586">
        <w:rPr>
          <w:color w:val="000000" w:themeColor="text1"/>
        </w:rPr>
        <w:t>Маугли</w:t>
      </w:r>
      <w:proofErr w:type="spellEnd"/>
      <w:r w:rsidRPr="00B76586">
        <w:rPr>
          <w:color w:val="000000" w:themeColor="text1"/>
        </w:rPr>
        <w:t xml:space="preserve"> бросился на землю.</w:t>
      </w:r>
    </w:p>
    <w:p w:rsidR="00B76586" w:rsidRPr="00B76586" w:rsidRDefault="00B76586" w:rsidP="00B76586">
      <w:pPr>
        <w:shd w:val="clear" w:color="auto" w:fill="FFFFFF"/>
        <w:spacing w:after="150"/>
        <w:ind w:left="210"/>
        <w:jc w:val="both"/>
        <w:rPr>
          <w:color w:val="000000" w:themeColor="text1"/>
        </w:rPr>
      </w:pPr>
      <w:r w:rsidRPr="00B76586">
        <w:rPr>
          <w:color w:val="000000" w:themeColor="text1"/>
        </w:rPr>
        <w:t>- Еще когда мы встретились в Холодных Берло</w:t>
      </w:r>
      <w:r w:rsidRPr="00B76586">
        <w:rPr>
          <w:color w:val="000000" w:themeColor="text1"/>
        </w:rPr>
        <w:softHyphen/>
        <w:t>гах, я это знал. Человек в конце концов уходит к человеку, хотя джунгли его и не гонят».</w:t>
      </w:r>
    </w:p>
    <w:p w:rsidR="00B76586" w:rsidRPr="00B76586" w:rsidRDefault="00B76586" w:rsidP="00B76586">
      <w:pPr>
        <w:shd w:val="clear" w:color="auto" w:fill="FFFFFF"/>
        <w:spacing w:after="150"/>
        <w:ind w:left="210" w:firstLine="360"/>
        <w:jc w:val="both"/>
        <w:rPr>
          <w:color w:val="000000" w:themeColor="text1"/>
        </w:rPr>
      </w:pPr>
      <w:r w:rsidRPr="00B76586">
        <w:rPr>
          <w:color w:val="000000" w:themeColor="text1"/>
        </w:rPr>
        <w:t xml:space="preserve">Выросший в стае волков </w:t>
      </w:r>
      <w:proofErr w:type="spellStart"/>
      <w:r w:rsidRPr="00B76586">
        <w:rPr>
          <w:color w:val="000000" w:themeColor="text1"/>
        </w:rPr>
        <w:t>Маугли</w:t>
      </w:r>
      <w:proofErr w:type="spellEnd"/>
      <w:r w:rsidRPr="00B76586">
        <w:rPr>
          <w:color w:val="000000" w:themeColor="text1"/>
        </w:rPr>
        <w:t xml:space="preserve"> «с тяже</w:t>
      </w:r>
      <w:r w:rsidRPr="00B76586">
        <w:rPr>
          <w:color w:val="000000" w:themeColor="text1"/>
        </w:rPr>
        <w:softHyphen/>
        <w:t>лым сердцем» пошел к людям, в ту среду, к которой он принадлежит по праву челове</w:t>
      </w:r>
      <w:r w:rsidRPr="00B76586">
        <w:rPr>
          <w:color w:val="000000" w:themeColor="text1"/>
        </w:rPr>
        <w:softHyphen/>
        <w:t>ческого происхождения. Что ждет его среди людей?</w:t>
      </w:r>
    </w:p>
    <w:p w:rsidR="00B76586" w:rsidRPr="00B76586" w:rsidRDefault="00B76586" w:rsidP="00B76586">
      <w:pPr>
        <w:shd w:val="clear" w:color="auto" w:fill="FFFFFF"/>
        <w:spacing w:after="150"/>
        <w:ind w:left="210" w:firstLine="540"/>
        <w:jc w:val="both"/>
        <w:rPr>
          <w:color w:val="000000" w:themeColor="text1"/>
        </w:rPr>
      </w:pPr>
      <w:r w:rsidRPr="00B76586">
        <w:rPr>
          <w:color w:val="000000" w:themeColor="text1"/>
        </w:rPr>
        <w:t>Киплинг предложил читателю домыс</w:t>
      </w:r>
      <w:r w:rsidRPr="00B76586">
        <w:rPr>
          <w:color w:val="000000" w:themeColor="text1"/>
        </w:rPr>
        <w:softHyphen/>
        <w:t>лить судьбу своего героя. Давайте попытаем</w:t>
      </w:r>
      <w:r w:rsidRPr="00B76586">
        <w:rPr>
          <w:color w:val="000000" w:themeColor="text1"/>
        </w:rPr>
        <w:softHyphen/>
        <w:t>ся это сделать, представив себя в качестве апологета биологической, социологической и биосоциальной философско-психологических концепций (</w:t>
      </w:r>
      <w:proofErr w:type="spellStart"/>
      <w:r w:rsidRPr="00B76586">
        <w:rPr>
          <w:color w:val="000000" w:themeColor="text1"/>
          <w:u w:val="single"/>
        </w:rPr>
        <w:t>см.файлБиологическое</w:t>
      </w:r>
      <w:proofErr w:type="spellEnd"/>
      <w:r w:rsidRPr="00B76586">
        <w:rPr>
          <w:color w:val="000000" w:themeColor="text1"/>
          <w:u w:val="single"/>
        </w:rPr>
        <w:t xml:space="preserve"> и социальное в развитии человека и формировании личности</w:t>
      </w:r>
      <w:r w:rsidRPr="00B76586">
        <w:rPr>
          <w:color w:val="000000" w:themeColor="text1"/>
        </w:rPr>
        <w:t>).</w:t>
      </w:r>
    </w:p>
    <w:p w:rsidR="00B76586" w:rsidRPr="00B76586" w:rsidRDefault="00B76586" w:rsidP="00B76586">
      <w:pPr>
        <w:shd w:val="clear" w:color="auto" w:fill="FFFFFF"/>
        <w:spacing w:after="150"/>
        <w:ind w:left="210" w:firstLine="360"/>
        <w:jc w:val="both"/>
        <w:rPr>
          <w:color w:val="000000" w:themeColor="text1"/>
        </w:rPr>
      </w:pPr>
      <w:r w:rsidRPr="00B76586">
        <w:rPr>
          <w:color w:val="000000" w:themeColor="text1"/>
        </w:rPr>
        <w:t>Апологет — это убежден</w:t>
      </w:r>
      <w:r w:rsidRPr="00B76586">
        <w:rPr>
          <w:color w:val="000000" w:themeColor="text1"/>
        </w:rPr>
        <w:softHyphen/>
        <w:t>ный сторонник какой-либо идеи, учения, который, отста</w:t>
      </w:r>
      <w:r w:rsidRPr="00B76586">
        <w:rPr>
          <w:color w:val="000000" w:themeColor="text1"/>
        </w:rPr>
        <w:softHyphen/>
        <w:t>ивая свое мнение, умеет выстраивать систему логических доказательств, находить необходимые аргументы.</w:t>
      </w:r>
    </w:p>
    <w:tbl>
      <w:tblPr>
        <w:tblW w:w="0" w:type="auto"/>
        <w:tblCellMar>
          <w:left w:w="0" w:type="dxa"/>
          <w:right w:w="0" w:type="dxa"/>
        </w:tblCellMar>
        <w:tblLook w:val="04A0" w:firstRow="1" w:lastRow="0" w:firstColumn="1" w:lastColumn="0" w:noHBand="0" w:noVBand="1"/>
      </w:tblPr>
      <w:tblGrid>
        <w:gridCol w:w="2274"/>
        <w:gridCol w:w="2341"/>
        <w:gridCol w:w="2408"/>
        <w:gridCol w:w="2312"/>
      </w:tblGrid>
      <w:tr w:rsidR="00B76586" w:rsidRPr="00B76586" w:rsidTr="00B76586">
        <w:tc>
          <w:tcPr>
            <w:tcW w:w="23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6586" w:rsidRPr="00B76586" w:rsidRDefault="00B76586">
            <w:pPr>
              <w:rPr>
                <w:color w:val="000000" w:themeColor="text1"/>
              </w:rPr>
            </w:pPr>
          </w:p>
        </w:tc>
        <w:tc>
          <w:tcPr>
            <w:tcW w:w="2390" w:type="dxa"/>
            <w:tcBorders>
              <w:top w:val="single" w:sz="8" w:space="0" w:color="747474"/>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rPr>
                <w:color w:val="000000" w:themeColor="text1"/>
              </w:rPr>
            </w:pPr>
            <w:r w:rsidRPr="00B76586">
              <w:rPr>
                <w:color w:val="000000" w:themeColor="text1"/>
              </w:rPr>
              <w:t>Биологическая (биологизаторская) теория</w:t>
            </w:r>
          </w:p>
        </w:tc>
        <w:tc>
          <w:tcPr>
            <w:tcW w:w="2433" w:type="dxa"/>
            <w:tcBorders>
              <w:top w:val="single" w:sz="8" w:space="0" w:color="747474"/>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rPr>
                <w:color w:val="000000" w:themeColor="text1"/>
              </w:rPr>
            </w:pPr>
            <w:r w:rsidRPr="00B76586">
              <w:rPr>
                <w:color w:val="000000" w:themeColor="text1"/>
              </w:rPr>
              <w:t>Социологическая</w:t>
            </w:r>
          </w:p>
          <w:p w:rsidR="00B76586" w:rsidRPr="00B76586" w:rsidRDefault="00B76586">
            <w:pPr>
              <w:rPr>
                <w:color w:val="000000" w:themeColor="text1"/>
              </w:rPr>
            </w:pPr>
            <w:r w:rsidRPr="00B76586">
              <w:rPr>
                <w:color w:val="000000" w:themeColor="text1"/>
              </w:rPr>
              <w:t>(</w:t>
            </w:r>
            <w:proofErr w:type="spellStart"/>
            <w:r w:rsidRPr="00B76586">
              <w:rPr>
                <w:color w:val="000000" w:themeColor="text1"/>
              </w:rPr>
              <w:t>социологизаторская</w:t>
            </w:r>
            <w:proofErr w:type="spellEnd"/>
            <w:r w:rsidRPr="00B76586">
              <w:rPr>
                <w:color w:val="000000" w:themeColor="text1"/>
              </w:rPr>
              <w:t>) теория</w:t>
            </w:r>
          </w:p>
        </w:tc>
        <w:tc>
          <w:tcPr>
            <w:tcW w:w="2385" w:type="dxa"/>
            <w:tcBorders>
              <w:top w:val="single" w:sz="8" w:space="0" w:color="747474"/>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spacing w:after="150"/>
              <w:ind w:left="210"/>
              <w:rPr>
                <w:color w:val="000000" w:themeColor="text1"/>
              </w:rPr>
            </w:pPr>
            <w:r w:rsidRPr="00B76586">
              <w:rPr>
                <w:color w:val="000000" w:themeColor="text1"/>
              </w:rPr>
              <w:t>Биосоциальная теория</w:t>
            </w:r>
          </w:p>
        </w:tc>
      </w:tr>
      <w:tr w:rsidR="00B76586" w:rsidRPr="00B76586" w:rsidTr="00B76586">
        <w:trPr>
          <w:trHeight w:val="3370"/>
        </w:trPr>
        <w:tc>
          <w:tcPr>
            <w:tcW w:w="2363"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spacing w:after="150"/>
              <w:ind w:left="210"/>
              <w:jc w:val="both"/>
              <w:rPr>
                <w:color w:val="000000" w:themeColor="text1"/>
              </w:rPr>
            </w:pPr>
            <w:r w:rsidRPr="00B76586">
              <w:rPr>
                <w:color w:val="000000" w:themeColor="text1"/>
              </w:rPr>
              <w:t xml:space="preserve">Судьба </w:t>
            </w:r>
            <w:proofErr w:type="spellStart"/>
            <w:r w:rsidRPr="00B76586">
              <w:rPr>
                <w:color w:val="000000" w:themeColor="text1"/>
              </w:rPr>
              <w:t>Маугли</w:t>
            </w:r>
            <w:proofErr w:type="spellEnd"/>
            <w:r w:rsidRPr="00B76586">
              <w:rPr>
                <w:color w:val="000000" w:themeColor="text1"/>
              </w:rPr>
              <w:t> среди людей</w:t>
            </w:r>
          </w:p>
        </w:tc>
        <w:tc>
          <w:tcPr>
            <w:tcW w:w="2390"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rPr>
                <w:color w:val="000000" w:themeColor="text1"/>
              </w:rPr>
            </w:pPr>
          </w:p>
        </w:tc>
        <w:tc>
          <w:tcPr>
            <w:tcW w:w="2433"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rPr>
                <w:color w:val="000000" w:themeColor="text1"/>
              </w:rPr>
            </w:pPr>
          </w:p>
        </w:tc>
        <w:tc>
          <w:tcPr>
            <w:tcW w:w="2385"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pPr>
              <w:rPr>
                <w:color w:val="000000" w:themeColor="text1"/>
              </w:rPr>
            </w:pPr>
          </w:p>
        </w:tc>
      </w:tr>
    </w:tbl>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color w:val="000000" w:themeColor="text1"/>
        </w:rPr>
        <w:br/>
      </w:r>
      <w:r w:rsidRPr="00B76586">
        <w:rPr>
          <w:color w:val="000000" w:themeColor="text1"/>
        </w:rPr>
        <w:br/>
      </w:r>
      <w:r w:rsidRPr="00B76586">
        <w:rPr>
          <w:rFonts w:ascii="Arial" w:hAnsi="Arial" w:cs="Arial"/>
          <w:b w:val="0"/>
          <w:bCs w:val="0"/>
          <w:color w:val="000000" w:themeColor="text1"/>
          <w:sz w:val="24"/>
          <w:szCs w:val="24"/>
        </w:rPr>
        <w:t>Практическое задание № 6.</w:t>
      </w:r>
    </w:p>
    <w:p w:rsidR="00B76586" w:rsidRPr="00B76586" w:rsidRDefault="00B76586" w:rsidP="00B76586">
      <w:pPr>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br/>
      </w:r>
      <w:r w:rsidRPr="00B76586">
        <w:rPr>
          <w:rFonts w:ascii="Times New Roman" w:eastAsia="Times New Roman" w:hAnsi="Times New Roman" w:cs="Times New Roman"/>
          <w:b/>
          <w:bCs/>
          <w:color w:val="000000" w:themeColor="text1"/>
          <w:sz w:val="24"/>
          <w:szCs w:val="24"/>
          <w:lang w:eastAsia="ru-RU"/>
        </w:rPr>
        <w:br/>
        <w:t>Периодизация психического развития ребенка по видам деятельности</w:t>
      </w:r>
    </w:p>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proofErr w:type="gramStart"/>
      <w:r w:rsidRPr="00B76586">
        <w:rPr>
          <w:rFonts w:ascii="Times New Roman" w:eastAsia="Times New Roman" w:hAnsi="Times New Roman" w:cs="Times New Roman"/>
          <w:b/>
          <w:bCs/>
          <w:color w:val="000000" w:themeColor="text1"/>
          <w:sz w:val="24"/>
          <w:szCs w:val="24"/>
          <w:lang w:eastAsia="ru-RU"/>
        </w:rPr>
        <w:t>( по</w:t>
      </w:r>
      <w:proofErr w:type="gramEnd"/>
      <w:r w:rsidRPr="00B76586">
        <w:rPr>
          <w:rFonts w:ascii="Times New Roman" w:eastAsia="Times New Roman" w:hAnsi="Times New Roman" w:cs="Times New Roman"/>
          <w:b/>
          <w:bCs/>
          <w:color w:val="000000" w:themeColor="text1"/>
          <w:sz w:val="24"/>
          <w:szCs w:val="24"/>
          <w:lang w:eastAsia="ru-RU"/>
        </w:rPr>
        <w:t xml:space="preserve"> </w:t>
      </w:r>
      <w:proofErr w:type="spellStart"/>
      <w:r w:rsidRPr="00B76586">
        <w:rPr>
          <w:rFonts w:ascii="Times New Roman" w:eastAsia="Times New Roman" w:hAnsi="Times New Roman" w:cs="Times New Roman"/>
          <w:b/>
          <w:bCs/>
          <w:color w:val="000000" w:themeColor="text1"/>
          <w:sz w:val="24"/>
          <w:szCs w:val="24"/>
          <w:lang w:eastAsia="ru-RU"/>
        </w:rPr>
        <w:t>Д.Б.Эльконину</w:t>
      </w:r>
      <w:proofErr w:type="spellEnd"/>
      <w:r w:rsidRPr="00B76586">
        <w:rPr>
          <w:rFonts w:ascii="Times New Roman" w:eastAsia="Times New Roman" w:hAnsi="Times New Roman" w:cs="Times New Roman"/>
          <w:b/>
          <w:bCs/>
          <w:color w:val="000000" w:themeColor="text1"/>
          <w:sz w:val="24"/>
          <w:szCs w:val="24"/>
          <w:lang w:eastAsia="ru-RU"/>
        </w:rPr>
        <w:t>)</w:t>
      </w:r>
    </w:p>
    <w:p w:rsidR="00B76586" w:rsidRPr="00B76586" w:rsidRDefault="00B76586" w:rsidP="00B76586">
      <w:pPr>
        <w:spacing w:after="150" w:line="240" w:lineRule="auto"/>
        <w:ind w:left="210"/>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4"/>
          <w:szCs w:val="24"/>
          <w:lang w:eastAsia="ru-RU"/>
        </w:rPr>
        <w:t>Заполните таблицу</w:t>
      </w:r>
    </w:p>
    <w:tbl>
      <w:tblPr>
        <w:tblW w:w="15660" w:type="dxa"/>
        <w:tblInd w:w="-432" w:type="dxa"/>
        <w:tblCellMar>
          <w:left w:w="0" w:type="dxa"/>
          <w:right w:w="0" w:type="dxa"/>
        </w:tblCellMar>
        <w:tblLook w:val="04A0" w:firstRow="1" w:lastRow="0" w:firstColumn="1" w:lastColumn="0" w:noHBand="0" w:noVBand="1"/>
      </w:tblPr>
      <w:tblGrid>
        <w:gridCol w:w="3600"/>
        <w:gridCol w:w="4929"/>
        <w:gridCol w:w="7131"/>
      </w:tblGrid>
      <w:tr w:rsidR="00B76586" w:rsidRPr="00B76586" w:rsidTr="00B76586">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Возрастной</w:t>
            </w:r>
          </w:p>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период</w:t>
            </w:r>
          </w:p>
        </w:tc>
        <w:tc>
          <w:tcPr>
            <w:tcW w:w="4929" w:type="dxa"/>
            <w:tcBorders>
              <w:top w:val="single" w:sz="8" w:space="0" w:color="747474"/>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Ведущая деятельность</w:t>
            </w:r>
          </w:p>
        </w:tc>
        <w:tc>
          <w:tcPr>
            <w:tcW w:w="7131" w:type="dxa"/>
            <w:tcBorders>
              <w:top w:val="single" w:sz="8" w:space="0" w:color="747474"/>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Характеристика периода</w:t>
            </w: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lastRenderedPageBreak/>
              <w:t>Младенческий (0-1)</w:t>
            </w:r>
          </w:p>
        </w:tc>
        <w:tc>
          <w:tcPr>
            <w:tcW w:w="4929"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7131"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Раннее детство (1-3)</w:t>
            </w:r>
          </w:p>
        </w:tc>
        <w:tc>
          <w:tcPr>
            <w:tcW w:w="4929"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7131"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Дошкольный возраст (3-7)</w:t>
            </w:r>
          </w:p>
        </w:tc>
        <w:tc>
          <w:tcPr>
            <w:tcW w:w="4929"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7131"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Младший школьный</w:t>
            </w:r>
          </w:p>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возраст (7-11)</w:t>
            </w:r>
          </w:p>
        </w:tc>
        <w:tc>
          <w:tcPr>
            <w:tcW w:w="4929"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7131"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Подростковый</w:t>
            </w:r>
          </w:p>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возраст (11-15)</w:t>
            </w:r>
          </w:p>
        </w:tc>
        <w:tc>
          <w:tcPr>
            <w:tcW w:w="4929"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7131" w:type="dxa"/>
            <w:tcBorders>
              <w:top w:val="nil"/>
              <w:left w:val="nil"/>
              <w:bottom w:val="single" w:sz="8" w:space="0" w:color="747474"/>
              <w:right w:val="single" w:sz="8" w:space="0" w:color="747474"/>
            </w:tcBorders>
            <w:shd w:val="clear" w:color="auto" w:fill="auto"/>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p>
        </w:tc>
      </w:tr>
      <w:tr w:rsidR="00B76586" w:rsidRPr="00B76586" w:rsidTr="00B76586">
        <w:tc>
          <w:tcPr>
            <w:tcW w:w="3600" w:type="dxa"/>
            <w:tcBorders>
              <w:top w:val="nil"/>
              <w:left w:val="single" w:sz="8" w:space="0" w:color="747474"/>
              <w:bottom w:val="single" w:sz="8" w:space="0" w:color="747474"/>
              <w:right w:val="single" w:sz="8" w:space="0" w:color="747474"/>
            </w:tcBorders>
            <w:shd w:val="clear" w:color="auto" w:fill="FFFFFF"/>
            <w:tcMar>
              <w:top w:w="0" w:type="dxa"/>
              <w:left w:w="108" w:type="dxa"/>
              <w:bottom w:w="0" w:type="dxa"/>
              <w:right w:w="108" w:type="dxa"/>
            </w:tcMar>
            <w:hideMark/>
          </w:tcPr>
          <w:p w:rsidR="00B76586" w:rsidRPr="00B76586" w:rsidRDefault="00B76586" w:rsidP="00B76586">
            <w:pPr>
              <w:spacing w:after="150" w:line="240" w:lineRule="auto"/>
              <w:ind w:left="210"/>
              <w:jc w:val="center"/>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b/>
                <w:bCs/>
                <w:color w:val="000000" w:themeColor="text1"/>
                <w:sz w:val="28"/>
                <w:szCs w:val="28"/>
                <w:lang w:eastAsia="ru-RU"/>
              </w:rPr>
              <w:t>Ранняя юность (15-17)</w:t>
            </w:r>
          </w:p>
        </w:tc>
        <w:tc>
          <w:tcPr>
            <w:tcW w:w="4929" w:type="dxa"/>
            <w:tcBorders>
              <w:top w:val="nil"/>
              <w:left w:val="nil"/>
              <w:bottom w:val="single" w:sz="8" w:space="0" w:color="747474"/>
              <w:right w:val="single" w:sz="8" w:space="0" w:color="747474"/>
            </w:tcBorders>
            <w:shd w:val="clear" w:color="auto" w:fill="FFFFFF"/>
            <w:tcMar>
              <w:top w:w="0" w:type="dxa"/>
              <w:left w:w="108" w:type="dxa"/>
              <w:bottom w:w="0" w:type="dxa"/>
              <w:right w:w="108" w:type="dxa"/>
            </w:tcMa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4"/>
                <w:szCs w:val="24"/>
                <w:lang w:eastAsia="ru-RU"/>
              </w:rPr>
            </w:pPr>
          </w:p>
        </w:tc>
        <w:tc>
          <w:tcPr>
            <w:tcW w:w="0" w:type="auto"/>
            <w:shd w:val="clear" w:color="auto" w:fill="auto"/>
            <w:vAlign w:val="center"/>
            <w:hideMark/>
          </w:tcPr>
          <w:p w:rsidR="00B76586" w:rsidRPr="00B76586" w:rsidRDefault="00B76586" w:rsidP="00B76586">
            <w:pPr>
              <w:spacing w:after="0" w:line="240" w:lineRule="auto"/>
              <w:rPr>
                <w:rFonts w:ascii="Times New Roman" w:eastAsia="Times New Roman" w:hAnsi="Times New Roman" w:cs="Times New Roman"/>
                <w:color w:val="000000" w:themeColor="text1"/>
                <w:sz w:val="20"/>
                <w:szCs w:val="20"/>
                <w:lang w:eastAsia="ru-RU"/>
              </w:rPr>
            </w:pPr>
            <w:r w:rsidRPr="00B76586">
              <w:rPr>
                <w:rFonts w:ascii="Times New Roman" w:eastAsia="Times New Roman" w:hAnsi="Times New Roman" w:cs="Times New Roman"/>
                <w:color w:val="000000" w:themeColor="text1"/>
                <w:sz w:val="24"/>
                <w:szCs w:val="24"/>
                <w:lang w:eastAsia="ru-RU"/>
              </w:rPr>
              <w:br/>
            </w:r>
          </w:p>
        </w:tc>
      </w:tr>
    </w:tbl>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color w:val="000000" w:themeColor="text1"/>
        </w:rPr>
        <w:br/>
      </w:r>
      <w:r w:rsidRPr="00B76586">
        <w:rPr>
          <w:rFonts w:ascii="Arial" w:hAnsi="Arial" w:cs="Arial"/>
          <w:b w:val="0"/>
          <w:bCs w:val="0"/>
          <w:color w:val="000000" w:themeColor="text1"/>
          <w:sz w:val="24"/>
          <w:szCs w:val="24"/>
        </w:rPr>
        <w:t>Материалы для выполнения задания</w:t>
      </w:r>
    </w:p>
    <w:p w:rsidR="00B76586" w:rsidRPr="00B76586" w:rsidRDefault="00B76586" w:rsidP="00B76586">
      <w:pPr>
        <w:pStyle w:val="a3"/>
        <w:shd w:val="clear" w:color="auto" w:fill="FFFFFF"/>
        <w:spacing w:before="0" w:beforeAutospacing="0" w:after="150" w:afterAutospacing="0"/>
        <w:ind w:left="210"/>
        <w:jc w:val="center"/>
        <w:rPr>
          <w:rFonts w:ascii="Arial" w:hAnsi="Arial" w:cs="Arial"/>
          <w:color w:val="000000" w:themeColor="text1"/>
          <w:sz w:val="21"/>
          <w:szCs w:val="21"/>
        </w:rPr>
      </w:pPr>
      <w:r w:rsidRPr="00B76586">
        <w:rPr>
          <w:rFonts w:ascii="Arial" w:hAnsi="Arial" w:cs="Arial"/>
          <w:b/>
          <w:bCs/>
          <w:color w:val="000000" w:themeColor="text1"/>
          <w:sz w:val="21"/>
          <w:szCs w:val="21"/>
        </w:rPr>
        <w:t>Тексты:</w:t>
      </w:r>
    </w:p>
    <w:p w:rsidR="00B76586" w:rsidRPr="00B76586" w:rsidRDefault="00B76586" w:rsidP="00B76586">
      <w:pPr>
        <w:pStyle w:val="a3"/>
        <w:shd w:val="clear" w:color="auto" w:fill="FFFFFF"/>
        <w:spacing w:before="0" w:beforeAutospacing="0" w:after="150" w:afterAutospacing="0"/>
        <w:ind w:left="210"/>
        <w:rPr>
          <w:rFonts w:ascii="Arial" w:hAnsi="Arial" w:cs="Arial"/>
          <w:color w:val="000000" w:themeColor="text1"/>
          <w:sz w:val="21"/>
          <w:szCs w:val="21"/>
        </w:rPr>
      </w:pPr>
      <w:hyperlink r:id="rId8" w:history="1">
        <w:r w:rsidRPr="00B76586">
          <w:rPr>
            <w:rStyle w:val="a7"/>
            <w:rFonts w:ascii="Arial" w:hAnsi="Arial" w:cs="Arial"/>
            <w:color w:val="000000" w:themeColor="text1"/>
            <w:sz w:val="21"/>
            <w:szCs w:val="21"/>
          </w:rPr>
          <w:t>1. http://www.psychology-online.net/articles/doc-736.html</w:t>
        </w:r>
      </w:hyperlink>
      <w:r w:rsidRPr="00B76586">
        <w:rPr>
          <w:rFonts w:ascii="Arial" w:hAnsi="Arial" w:cs="Arial"/>
          <w:color w:val="000000" w:themeColor="text1"/>
          <w:sz w:val="21"/>
          <w:szCs w:val="21"/>
        </w:rPr>
        <w:t xml:space="preserve"> - Д. Б. </w:t>
      </w:r>
      <w:proofErr w:type="spellStart"/>
      <w:r w:rsidRPr="00B76586">
        <w:rPr>
          <w:rFonts w:ascii="Arial" w:hAnsi="Arial" w:cs="Arial"/>
          <w:color w:val="000000" w:themeColor="text1"/>
          <w:sz w:val="21"/>
          <w:szCs w:val="21"/>
        </w:rPr>
        <w:t>Эльконин</w:t>
      </w:r>
      <w:proofErr w:type="spellEnd"/>
      <w:r w:rsidRPr="00B76586">
        <w:rPr>
          <w:rFonts w:ascii="Arial" w:hAnsi="Arial" w:cs="Arial"/>
          <w:color w:val="000000" w:themeColor="text1"/>
          <w:sz w:val="21"/>
          <w:szCs w:val="21"/>
        </w:rPr>
        <w:t>. К проблеме периодизации психического развития в детском возрасте.</w:t>
      </w:r>
    </w:p>
    <w:p w:rsidR="00B76586" w:rsidRPr="00B76586" w:rsidRDefault="00B76586" w:rsidP="00B76586">
      <w:pPr>
        <w:pStyle w:val="a3"/>
        <w:shd w:val="clear" w:color="auto" w:fill="FFFFFF"/>
        <w:spacing w:before="0" w:beforeAutospacing="0" w:after="150" w:afterAutospacing="0"/>
        <w:ind w:left="210"/>
        <w:rPr>
          <w:rFonts w:ascii="Arial" w:hAnsi="Arial" w:cs="Arial"/>
          <w:color w:val="000000" w:themeColor="text1"/>
          <w:sz w:val="21"/>
          <w:szCs w:val="21"/>
        </w:rPr>
      </w:pPr>
      <w:hyperlink r:id="rId9" w:history="1">
        <w:r w:rsidRPr="00B76586">
          <w:rPr>
            <w:rStyle w:val="a7"/>
            <w:rFonts w:ascii="Arial" w:hAnsi="Arial" w:cs="Arial"/>
            <w:color w:val="000000" w:themeColor="text1"/>
            <w:sz w:val="21"/>
            <w:szCs w:val="21"/>
          </w:rPr>
          <w:t xml:space="preserve">2. </w:t>
        </w:r>
        <w:proofErr w:type="gramStart"/>
        <w:r w:rsidRPr="00B76586">
          <w:rPr>
            <w:rStyle w:val="a7"/>
            <w:rFonts w:ascii="Arial" w:hAnsi="Arial" w:cs="Arial"/>
            <w:color w:val="000000" w:themeColor="text1"/>
            <w:sz w:val="21"/>
            <w:szCs w:val="21"/>
          </w:rPr>
          <w:t>http://www.psychology-online.net/articles/doc-1200.html</w:t>
        </w:r>
      </w:hyperlink>
      <w:r w:rsidRPr="00B76586">
        <w:rPr>
          <w:rFonts w:ascii="Arial" w:hAnsi="Arial" w:cs="Arial"/>
          <w:color w:val="000000" w:themeColor="text1"/>
          <w:sz w:val="21"/>
          <w:szCs w:val="21"/>
        </w:rPr>
        <w:t>  -</w:t>
      </w:r>
      <w:proofErr w:type="gramEnd"/>
      <w:r w:rsidRPr="00B76586">
        <w:rPr>
          <w:rFonts w:ascii="Arial" w:hAnsi="Arial" w:cs="Arial"/>
          <w:color w:val="000000" w:themeColor="text1"/>
          <w:sz w:val="21"/>
          <w:szCs w:val="21"/>
        </w:rPr>
        <w:t xml:space="preserve"> Проблема ведущей деятельности и периодизация психического и личностного развития в онтогенезе./  Общее представление о концепции периодизации психического и личностного развития в онтогенезе (Д. Б. </w:t>
      </w:r>
      <w:proofErr w:type="spellStart"/>
      <w:r w:rsidRPr="00B76586">
        <w:rPr>
          <w:rFonts w:ascii="Arial" w:hAnsi="Arial" w:cs="Arial"/>
          <w:color w:val="000000" w:themeColor="text1"/>
          <w:sz w:val="21"/>
          <w:szCs w:val="21"/>
        </w:rPr>
        <w:t>Эльконин</w:t>
      </w:r>
      <w:proofErr w:type="spellEnd"/>
      <w:r w:rsidRPr="00B76586">
        <w:rPr>
          <w:rFonts w:ascii="Arial" w:hAnsi="Arial" w:cs="Arial"/>
          <w:color w:val="000000" w:themeColor="text1"/>
          <w:sz w:val="21"/>
          <w:szCs w:val="21"/>
        </w:rPr>
        <w:t xml:space="preserve">) [Общая психология: в 7 т. / под ред. Б.С. </w:t>
      </w:r>
      <w:proofErr w:type="spellStart"/>
      <w:r w:rsidRPr="00B76586">
        <w:rPr>
          <w:rFonts w:ascii="Arial" w:hAnsi="Arial" w:cs="Arial"/>
          <w:color w:val="000000" w:themeColor="text1"/>
          <w:sz w:val="21"/>
          <w:szCs w:val="21"/>
        </w:rPr>
        <w:t>Братуся</w:t>
      </w:r>
      <w:proofErr w:type="spellEnd"/>
      <w:r w:rsidRPr="00B76586">
        <w:rPr>
          <w:rFonts w:ascii="Arial" w:hAnsi="Arial" w:cs="Arial"/>
          <w:color w:val="000000" w:themeColor="text1"/>
          <w:sz w:val="21"/>
          <w:szCs w:val="21"/>
        </w:rPr>
        <w:t>. Том 1. Соколова Е.Е. Введение в психологию. М., 2007. Глава 8. § 2. С. 254-257]   </w:t>
      </w:r>
    </w:p>
    <w:p w:rsidR="00B76586" w:rsidRPr="00B76586" w:rsidRDefault="00B76586" w:rsidP="00B76586">
      <w:pPr>
        <w:shd w:val="clear" w:color="auto" w:fill="FFFFFF"/>
        <w:spacing w:before="150" w:after="150" w:line="600" w:lineRule="atLeast"/>
        <w:outlineLvl w:val="1"/>
        <w:rPr>
          <w:rFonts w:ascii="Arial" w:eastAsia="Times New Roman" w:hAnsi="Arial" w:cs="Arial"/>
          <w:color w:val="000000" w:themeColor="text1"/>
          <w:sz w:val="24"/>
          <w:szCs w:val="24"/>
          <w:lang w:eastAsia="ru-RU"/>
        </w:rPr>
      </w:pPr>
      <w:r w:rsidRPr="00B76586">
        <w:rPr>
          <w:rFonts w:ascii="Arial" w:eastAsia="Times New Roman" w:hAnsi="Arial" w:cs="Arial"/>
          <w:color w:val="000000" w:themeColor="text1"/>
          <w:sz w:val="24"/>
          <w:szCs w:val="24"/>
          <w:lang w:eastAsia="ru-RU"/>
        </w:rPr>
        <w:t>Практическое задание № 7.</w:t>
      </w:r>
    </w:p>
    <w:p w:rsidR="00B76586" w:rsidRPr="00B76586" w:rsidRDefault="00B76586" w:rsidP="00B76586">
      <w:pPr>
        <w:shd w:val="clear" w:color="auto" w:fill="FFFFFF"/>
        <w:spacing w:after="150" w:line="240" w:lineRule="auto"/>
        <w:ind w:left="21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color w:val="000000" w:themeColor="text1"/>
          <w:sz w:val="24"/>
          <w:szCs w:val="24"/>
          <w:lang w:eastAsia="ru-RU"/>
        </w:rPr>
        <w:t>Познакомьтесь с текстом следующих книг:</w:t>
      </w:r>
    </w:p>
    <w:p w:rsidR="00B76586" w:rsidRPr="00B76586" w:rsidRDefault="00B76586" w:rsidP="00B76586">
      <w:pPr>
        <w:numPr>
          <w:ilvl w:val="0"/>
          <w:numId w:val="13"/>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r w:rsidRPr="00B76586">
        <w:rPr>
          <w:rFonts w:ascii="Arial" w:eastAsia="Times New Roman" w:hAnsi="Arial" w:cs="Arial"/>
          <w:color w:val="000000" w:themeColor="text1"/>
          <w:sz w:val="21"/>
          <w:szCs w:val="21"/>
          <w:lang w:eastAsia="ru-RU"/>
        </w:rPr>
        <w:t>Карнеги Д. Как завоевывать друзей и оказывать влияние на людей</w:t>
      </w:r>
    </w:p>
    <w:p w:rsidR="00B76586" w:rsidRPr="00B76586" w:rsidRDefault="00B76586" w:rsidP="00B76586">
      <w:pPr>
        <w:numPr>
          <w:ilvl w:val="0"/>
          <w:numId w:val="13"/>
        </w:numPr>
        <w:shd w:val="clear" w:color="auto" w:fill="FFFFFF"/>
        <w:spacing w:before="100" w:beforeAutospacing="1" w:after="100" w:afterAutospacing="1" w:line="300" w:lineRule="atLeast"/>
        <w:ind w:left="495"/>
        <w:jc w:val="both"/>
        <w:rPr>
          <w:rFonts w:ascii="Arial" w:eastAsia="Times New Roman" w:hAnsi="Arial" w:cs="Arial"/>
          <w:color w:val="000000" w:themeColor="text1"/>
          <w:sz w:val="21"/>
          <w:szCs w:val="21"/>
          <w:lang w:eastAsia="ru-RU"/>
        </w:rPr>
      </w:pPr>
      <w:proofErr w:type="spellStart"/>
      <w:r w:rsidRPr="00B76586">
        <w:rPr>
          <w:rFonts w:ascii="Arial" w:eastAsia="Times New Roman" w:hAnsi="Arial" w:cs="Arial"/>
          <w:color w:val="000000" w:themeColor="text1"/>
          <w:sz w:val="21"/>
          <w:szCs w:val="21"/>
          <w:lang w:eastAsia="ru-RU"/>
        </w:rPr>
        <w:t>Шостром</w:t>
      </w:r>
      <w:proofErr w:type="spellEnd"/>
      <w:r w:rsidRPr="00B76586">
        <w:rPr>
          <w:rFonts w:ascii="Arial" w:eastAsia="Times New Roman" w:hAnsi="Arial" w:cs="Arial"/>
          <w:color w:val="000000" w:themeColor="text1"/>
          <w:sz w:val="21"/>
          <w:szCs w:val="21"/>
          <w:lang w:eastAsia="ru-RU"/>
        </w:rPr>
        <w:t xml:space="preserve"> Э. Анти-Карнеги или человек-манипулятор.</w:t>
      </w:r>
    </w:p>
    <w:p w:rsidR="00B76586" w:rsidRPr="00B76586" w:rsidRDefault="00B76586" w:rsidP="00B76586">
      <w:pPr>
        <w:shd w:val="clear" w:color="auto" w:fill="FFFFFF"/>
        <w:spacing w:after="150" w:line="240" w:lineRule="auto"/>
        <w:ind w:left="210"/>
        <w:jc w:val="both"/>
        <w:rPr>
          <w:rFonts w:ascii="Times New Roman" w:eastAsia="Times New Roman" w:hAnsi="Times New Roman" w:cs="Times New Roman"/>
          <w:color w:val="000000" w:themeColor="text1"/>
          <w:sz w:val="24"/>
          <w:szCs w:val="24"/>
          <w:lang w:eastAsia="ru-RU"/>
        </w:rPr>
      </w:pPr>
      <w:r w:rsidRPr="00B76586">
        <w:rPr>
          <w:rFonts w:ascii="Times New Roman" w:eastAsia="Times New Roman" w:hAnsi="Times New Roman" w:cs="Times New Roman"/>
          <w:color w:val="000000" w:themeColor="text1"/>
          <w:sz w:val="24"/>
          <w:szCs w:val="24"/>
          <w:lang w:eastAsia="ru-RU"/>
        </w:rPr>
        <w:t>Напишите отзыв на одну из предложенных книг (по собственному выбору) или же сравнительный отзыв на обе книги</w:t>
      </w:r>
    </w:p>
    <w:p w:rsidR="00B76586" w:rsidRPr="00B76586" w:rsidRDefault="00B76586" w:rsidP="00B76586">
      <w:pPr>
        <w:pStyle w:val="2"/>
        <w:shd w:val="clear" w:color="auto" w:fill="FFFFFF"/>
        <w:spacing w:before="150" w:beforeAutospacing="0" w:after="150" w:afterAutospacing="0" w:line="600" w:lineRule="atLeast"/>
        <w:rPr>
          <w:rFonts w:ascii="Arial" w:hAnsi="Arial" w:cs="Arial"/>
          <w:b w:val="0"/>
          <w:bCs w:val="0"/>
          <w:color w:val="000000" w:themeColor="text1"/>
          <w:sz w:val="24"/>
          <w:szCs w:val="24"/>
        </w:rPr>
      </w:pPr>
      <w:r w:rsidRPr="00B76586">
        <w:rPr>
          <w:rFonts w:ascii="Arial" w:hAnsi="Arial" w:cs="Arial"/>
          <w:b w:val="0"/>
          <w:bCs w:val="0"/>
          <w:color w:val="000000" w:themeColor="text1"/>
          <w:sz w:val="24"/>
          <w:szCs w:val="24"/>
        </w:rPr>
        <w:t>Практическое задание № 7а.</w:t>
      </w:r>
    </w:p>
    <w:p w:rsidR="00B76586" w:rsidRPr="00B76586" w:rsidRDefault="00B76586" w:rsidP="00B76586">
      <w:pPr>
        <w:shd w:val="clear" w:color="auto" w:fill="FFFFFF"/>
        <w:spacing w:after="150"/>
        <w:ind w:left="210"/>
        <w:rPr>
          <w:rFonts w:ascii="Times New Roman" w:hAnsi="Times New Roman" w:cs="Times New Roman"/>
          <w:b/>
          <w:bCs/>
          <w:color w:val="000000" w:themeColor="text1"/>
          <w:sz w:val="24"/>
          <w:szCs w:val="24"/>
        </w:rPr>
      </w:pPr>
      <w:r w:rsidRPr="00B76586">
        <w:rPr>
          <w:b/>
          <w:bCs/>
          <w:color w:val="000000" w:themeColor="text1"/>
        </w:rPr>
        <w:t xml:space="preserve">Напишите </w:t>
      </w:r>
      <w:proofErr w:type="spellStart"/>
      <w:r w:rsidRPr="00B76586">
        <w:rPr>
          <w:b/>
          <w:bCs/>
          <w:color w:val="000000" w:themeColor="text1"/>
        </w:rPr>
        <w:t>эссена</w:t>
      </w:r>
      <w:proofErr w:type="spellEnd"/>
      <w:r w:rsidRPr="00B76586">
        <w:rPr>
          <w:b/>
          <w:bCs/>
          <w:color w:val="000000" w:themeColor="text1"/>
        </w:rPr>
        <w:t xml:space="preserve"> тему: «Мир-это зеркало нас самих?»</w:t>
      </w:r>
    </w:p>
    <w:p w:rsidR="00B76586" w:rsidRPr="00B76586" w:rsidRDefault="00B76586" w:rsidP="00B76586">
      <w:pPr>
        <w:shd w:val="clear" w:color="auto" w:fill="FFFFFF"/>
        <w:spacing w:after="150"/>
        <w:ind w:left="210"/>
        <w:jc w:val="both"/>
        <w:rPr>
          <w:color w:val="000000" w:themeColor="text1"/>
        </w:rPr>
      </w:pPr>
      <w:r w:rsidRPr="00B76586">
        <w:rPr>
          <w:color w:val="000000" w:themeColor="text1"/>
        </w:rPr>
        <w:t>Известное изречение гласит: "не можешь изменить мир-измени себя". Прочитайте притчу «Собака и зеркало» и изложите свою точку зрения.</w:t>
      </w:r>
    </w:p>
    <w:p w:rsidR="00B76586" w:rsidRPr="00B76586" w:rsidRDefault="00B76586" w:rsidP="00B76586">
      <w:pPr>
        <w:shd w:val="clear" w:color="auto" w:fill="FFFFFF"/>
        <w:jc w:val="both"/>
        <w:rPr>
          <w:rFonts w:ascii="Arial" w:hAnsi="Arial" w:cs="Arial"/>
          <w:color w:val="000000" w:themeColor="text1"/>
          <w:sz w:val="21"/>
          <w:szCs w:val="21"/>
        </w:rPr>
      </w:pPr>
      <w:r w:rsidRPr="00B76586">
        <w:rPr>
          <w:rFonts w:ascii="Arial" w:hAnsi="Arial" w:cs="Arial"/>
          <w:color w:val="000000" w:themeColor="text1"/>
          <w:sz w:val="21"/>
          <w:szCs w:val="21"/>
        </w:rPr>
        <w:t xml:space="preserve">Давным-давно один король построил огромный дворец. Это был дворец с миллионами зеркал. Абсолютно все стены, полы и потолки дворца были покрыты зеркалами. Как-то во дворец забежала собака. Оглядевшись, она увидела множество собак вокруг себя. Собаки были повсюду. Будучи весьма разумной собакой, она оскалилась, чтобы на всякий случай защитить себя от этих миллионов окруживших её собак и испугать их. Все собаки оскалились в ответ. Она зарычала - они с угрозой ответили ей. Теперь собака была уверена, что жизнь её в </w:t>
      </w:r>
      <w:r w:rsidRPr="00B76586">
        <w:rPr>
          <w:rFonts w:ascii="Arial" w:hAnsi="Arial" w:cs="Arial"/>
          <w:color w:val="000000" w:themeColor="text1"/>
          <w:sz w:val="21"/>
          <w:szCs w:val="21"/>
        </w:rPr>
        <w:lastRenderedPageBreak/>
        <w:t xml:space="preserve">опасности, и стала лаять. Ей пришлось напрячься, она стала лаять изо всех сил, очень отчаянно. Но когда она залаяла, те миллионы собак тоже начали лаять. И, чем больше она лаяла, тем больше отвечали ей </w:t>
      </w:r>
      <w:proofErr w:type="spellStart"/>
      <w:r w:rsidRPr="00B76586">
        <w:rPr>
          <w:rFonts w:ascii="Arial" w:hAnsi="Arial" w:cs="Arial"/>
          <w:color w:val="000000" w:themeColor="text1"/>
          <w:sz w:val="21"/>
          <w:szCs w:val="21"/>
        </w:rPr>
        <w:t>они.Утром</w:t>
      </w:r>
      <w:proofErr w:type="spellEnd"/>
      <w:r w:rsidRPr="00B76586">
        <w:rPr>
          <w:rFonts w:ascii="Arial" w:hAnsi="Arial" w:cs="Arial"/>
          <w:color w:val="000000" w:themeColor="text1"/>
          <w:sz w:val="21"/>
          <w:szCs w:val="21"/>
        </w:rPr>
        <w:t xml:space="preserve"> эту несчастную собаку нашли мертвой. А она была там одна, в том дворце были лишь миллионы зеркал. Никто не дрался с нею, вообще не было никого, кто мог бы драться, но она увидела саму себя в зеркалах и испугалась. И, когда она начала сражаться, отражения в зеркалах тоже вступили в борьбу. Она погибла в борьбе с миллионами собственных отражений, окружающих её. Если нет никаких препятствий внутри Вас, то не может быть никаких препятствий и вовне, ничто не может встать на Вашем пути. Таков закон. Мир - это всего лишь отражение, это огромное зеркало.</w:t>
      </w:r>
    </w:p>
    <w:p w:rsidR="001469E7" w:rsidRDefault="001469E7"/>
    <w:sectPr w:rsidR="00146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7930"/>
    <w:multiLevelType w:val="multilevel"/>
    <w:tmpl w:val="FFA0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337C2"/>
    <w:multiLevelType w:val="multilevel"/>
    <w:tmpl w:val="961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E43CE"/>
    <w:multiLevelType w:val="multilevel"/>
    <w:tmpl w:val="F4F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3390F"/>
    <w:multiLevelType w:val="multilevel"/>
    <w:tmpl w:val="820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113F1"/>
    <w:multiLevelType w:val="multilevel"/>
    <w:tmpl w:val="565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06471"/>
    <w:multiLevelType w:val="multilevel"/>
    <w:tmpl w:val="423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C224E6"/>
    <w:multiLevelType w:val="multilevel"/>
    <w:tmpl w:val="730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C019A"/>
    <w:multiLevelType w:val="multilevel"/>
    <w:tmpl w:val="4D1EF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213D1"/>
    <w:multiLevelType w:val="multilevel"/>
    <w:tmpl w:val="F62C8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24807"/>
    <w:multiLevelType w:val="multilevel"/>
    <w:tmpl w:val="D9F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A5930"/>
    <w:multiLevelType w:val="multilevel"/>
    <w:tmpl w:val="B1D4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77088"/>
    <w:multiLevelType w:val="multilevel"/>
    <w:tmpl w:val="D80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8316F"/>
    <w:multiLevelType w:val="multilevel"/>
    <w:tmpl w:val="3E2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11"/>
  </w:num>
  <w:num w:numId="4">
    <w:abstractNumId w:val="10"/>
  </w:num>
  <w:num w:numId="5">
    <w:abstractNumId w:val="8"/>
  </w:num>
  <w:num w:numId="6">
    <w:abstractNumId w:val="12"/>
  </w:num>
  <w:num w:numId="7">
    <w:abstractNumId w:val="0"/>
  </w:num>
  <w:num w:numId="8">
    <w:abstractNumId w:val="9"/>
  </w:num>
  <w:num w:numId="9">
    <w:abstractNumId w:val="6"/>
  </w:num>
  <w:num w:numId="10">
    <w:abstractNumId w:val="3"/>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0F"/>
    <w:rsid w:val="001469E7"/>
    <w:rsid w:val="009C690F"/>
    <w:rsid w:val="00B7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6B91E-950A-4B00-8E82-458923DC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765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65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65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65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6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76586"/>
    <w:pPr>
      <w:ind w:left="720"/>
      <w:contextualSpacing/>
    </w:pPr>
  </w:style>
  <w:style w:type="character" w:styleId="a5">
    <w:name w:val="Strong"/>
    <w:basedOn w:val="a0"/>
    <w:uiPriority w:val="22"/>
    <w:qFormat/>
    <w:rsid w:val="00B76586"/>
    <w:rPr>
      <w:b/>
      <w:bCs/>
    </w:rPr>
  </w:style>
  <w:style w:type="character" w:customStyle="1" w:styleId="postbody">
    <w:name w:val="postbody"/>
    <w:basedOn w:val="a0"/>
    <w:rsid w:val="00B76586"/>
  </w:style>
  <w:style w:type="character" w:styleId="a6">
    <w:name w:val="footnote reference"/>
    <w:basedOn w:val="a0"/>
    <w:uiPriority w:val="99"/>
    <w:semiHidden/>
    <w:unhideWhenUsed/>
    <w:rsid w:val="00B76586"/>
  </w:style>
  <w:style w:type="character" w:customStyle="1" w:styleId="authorabout">
    <w:name w:val="authorabout"/>
    <w:basedOn w:val="a0"/>
    <w:rsid w:val="00B76586"/>
  </w:style>
  <w:style w:type="character" w:styleId="a7">
    <w:name w:val="Hyperlink"/>
    <w:basedOn w:val="a0"/>
    <w:uiPriority w:val="99"/>
    <w:semiHidden/>
    <w:unhideWhenUsed/>
    <w:rsid w:val="00B76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5050">
      <w:bodyDiv w:val="1"/>
      <w:marLeft w:val="0"/>
      <w:marRight w:val="0"/>
      <w:marTop w:val="0"/>
      <w:marBottom w:val="0"/>
      <w:divBdr>
        <w:top w:val="none" w:sz="0" w:space="0" w:color="auto"/>
        <w:left w:val="none" w:sz="0" w:space="0" w:color="auto"/>
        <w:bottom w:val="none" w:sz="0" w:space="0" w:color="auto"/>
        <w:right w:val="none" w:sz="0" w:space="0" w:color="auto"/>
      </w:divBdr>
    </w:div>
    <w:div w:id="255217475">
      <w:bodyDiv w:val="1"/>
      <w:marLeft w:val="0"/>
      <w:marRight w:val="0"/>
      <w:marTop w:val="0"/>
      <w:marBottom w:val="0"/>
      <w:divBdr>
        <w:top w:val="none" w:sz="0" w:space="0" w:color="auto"/>
        <w:left w:val="none" w:sz="0" w:space="0" w:color="auto"/>
        <w:bottom w:val="none" w:sz="0" w:space="0" w:color="auto"/>
        <w:right w:val="none" w:sz="0" w:space="0" w:color="auto"/>
      </w:divBdr>
    </w:div>
    <w:div w:id="341706313">
      <w:bodyDiv w:val="1"/>
      <w:marLeft w:val="0"/>
      <w:marRight w:val="0"/>
      <w:marTop w:val="0"/>
      <w:marBottom w:val="0"/>
      <w:divBdr>
        <w:top w:val="none" w:sz="0" w:space="0" w:color="auto"/>
        <w:left w:val="none" w:sz="0" w:space="0" w:color="auto"/>
        <w:bottom w:val="none" w:sz="0" w:space="0" w:color="auto"/>
        <w:right w:val="none" w:sz="0" w:space="0" w:color="auto"/>
      </w:divBdr>
      <w:divsChild>
        <w:div w:id="677780723">
          <w:marLeft w:val="0"/>
          <w:marRight w:val="0"/>
          <w:marTop w:val="150"/>
          <w:marBottom w:val="0"/>
          <w:divBdr>
            <w:top w:val="none" w:sz="0" w:space="0" w:color="auto"/>
            <w:left w:val="none" w:sz="0" w:space="0" w:color="auto"/>
            <w:bottom w:val="none" w:sz="0" w:space="0" w:color="auto"/>
            <w:right w:val="none" w:sz="0" w:space="0" w:color="auto"/>
          </w:divBdr>
          <w:divsChild>
            <w:div w:id="847060658">
              <w:marLeft w:val="0"/>
              <w:marRight w:val="0"/>
              <w:marTop w:val="0"/>
              <w:marBottom w:val="0"/>
              <w:divBdr>
                <w:top w:val="none" w:sz="0" w:space="0" w:color="auto"/>
                <w:left w:val="none" w:sz="0" w:space="0" w:color="auto"/>
                <w:bottom w:val="none" w:sz="0" w:space="0" w:color="auto"/>
                <w:right w:val="none" w:sz="0" w:space="0" w:color="auto"/>
              </w:divBdr>
              <w:divsChild>
                <w:div w:id="4675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6356">
      <w:bodyDiv w:val="1"/>
      <w:marLeft w:val="0"/>
      <w:marRight w:val="0"/>
      <w:marTop w:val="0"/>
      <w:marBottom w:val="0"/>
      <w:divBdr>
        <w:top w:val="none" w:sz="0" w:space="0" w:color="auto"/>
        <w:left w:val="none" w:sz="0" w:space="0" w:color="auto"/>
        <w:bottom w:val="none" w:sz="0" w:space="0" w:color="auto"/>
        <w:right w:val="none" w:sz="0" w:space="0" w:color="auto"/>
      </w:divBdr>
      <w:divsChild>
        <w:div w:id="315233585">
          <w:marLeft w:val="0"/>
          <w:marRight w:val="0"/>
          <w:marTop w:val="150"/>
          <w:marBottom w:val="0"/>
          <w:divBdr>
            <w:top w:val="none" w:sz="0" w:space="0" w:color="auto"/>
            <w:left w:val="none" w:sz="0" w:space="0" w:color="auto"/>
            <w:bottom w:val="none" w:sz="0" w:space="0" w:color="auto"/>
            <w:right w:val="none" w:sz="0" w:space="0" w:color="auto"/>
          </w:divBdr>
          <w:divsChild>
            <w:div w:id="7034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1646">
      <w:bodyDiv w:val="1"/>
      <w:marLeft w:val="0"/>
      <w:marRight w:val="0"/>
      <w:marTop w:val="0"/>
      <w:marBottom w:val="0"/>
      <w:divBdr>
        <w:top w:val="none" w:sz="0" w:space="0" w:color="auto"/>
        <w:left w:val="none" w:sz="0" w:space="0" w:color="auto"/>
        <w:bottom w:val="none" w:sz="0" w:space="0" w:color="auto"/>
        <w:right w:val="none" w:sz="0" w:space="0" w:color="auto"/>
      </w:divBdr>
      <w:divsChild>
        <w:div w:id="1090279354">
          <w:marLeft w:val="0"/>
          <w:marRight w:val="0"/>
          <w:marTop w:val="150"/>
          <w:marBottom w:val="0"/>
          <w:divBdr>
            <w:top w:val="none" w:sz="0" w:space="0" w:color="auto"/>
            <w:left w:val="none" w:sz="0" w:space="0" w:color="auto"/>
            <w:bottom w:val="none" w:sz="0" w:space="0" w:color="auto"/>
            <w:right w:val="none" w:sz="0" w:space="0" w:color="auto"/>
          </w:divBdr>
          <w:divsChild>
            <w:div w:id="56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58704">
      <w:bodyDiv w:val="1"/>
      <w:marLeft w:val="0"/>
      <w:marRight w:val="0"/>
      <w:marTop w:val="0"/>
      <w:marBottom w:val="0"/>
      <w:divBdr>
        <w:top w:val="none" w:sz="0" w:space="0" w:color="auto"/>
        <w:left w:val="none" w:sz="0" w:space="0" w:color="auto"/>
        <w:bottom w:val="none" w:sz="0" w:space="0" w:color="auto"/>
        <w:right w:val="none" w:sz="0" w:space="0" w:color="auto"/>
      </w:divBdr>
      <w:divsChild>
        <w:div w:id="1179734740">
          <w:marLeft w:val="0"/>
          <w:marRight w:val="0"/>
          <w:marTop w:val="0"/>
          <w:marBottom w:val="0"/>
          <w:divBdr>
            <w:top w:val="none" w:sz="0" w:space="0" w:color="auto"/>
            <w:left w:val="none" w:sz="0" w:space="0" w:color="auto"/>
            <w:bottom w:val="none" w:sz="0" w:space="0" w:color="auto"/>
            <w:right w:val="none" w:sz="0" w:space="0" w:color="auto"/>
          </w:divBdr>
        </w:div>
      </w:divsChild>
    </w:div>
    <w:div w:id="790127237">
      <w:bodyDiv w:val="1"/>
      <w:marLeft w:val="0"/>
      <w:marRight w:val="0"/>
      <w:marTop w:val="0"/>
      <w:marBottom w:val="0"/>
      <w:divBdr>
        <w:top w:val="none" w:sz="0" w:space="0" w:color="auto"/>
        <w:left w:val="none" w:sz="0" w:space="0" w:color="auto"/>
        <w:bottom w:val="none" w:sz="0" w:space="0" w:color="auto"/>
        <w:right w:val="none" w:sz="0" w:space="0" w:color="auto"/>
      </w:divBdr>
    </w:div>
    <w:div w:id="1389064557">
      <w:bodyDiv w:val="1"/>
      <w:marLeft w:val="0"/>
      <w:marRight w:val="0"/>
      <w:marTop w:val="0"/>
      <w:marBottom w:val="0"/>
      <w:divBdr>
        <w:top w:val="none" w:sz="0" w:space="0" w:color="auto"/>
        <w:left w:val="none" w:sz="0" w:space="0" w:color="auto"/>
        <w:bottom w:val="none" w:sz="0" w:space="0" w:color="auto"/>
        <w:right w:val="none" w:sz="0" w:space="0" w:color="auto"/>
      </w:divBdr>
      <w:divsChild>
        <w:div w:id="555823980">
          <w:marLeft w:val="0"/>
          <w:marRight w:val="0"/>
          <w:marTop w:val="150"/>
          <w:marBottom w:val="0"/>
          <w:divBdr>
            <w:top w:val="none" w:sz="0" w:space="0" w:color="auto"/>
            <w:left w:val="none" w:sz="0" w:space="0" w:color="auto"/>
            <w:bottom w:val="none" w:sz="0" w:space="0" w:color="auto"/>
            <w:right w:val="none" w:sz="0" w:space="0" w:color="auto"/>
          </w:divBdr>
          <w:divsChild>
            <w:div w:id="18176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9150">
      <w:bodyDiv w:val="1"/>
      <w:marLeft w:val="0"/>
      <w:marRight w:val="0"/>
      <w:marTop w:val="0"/>
      <w:marBottom w:val="0"/>
      <w:divBdr>
        <w:top w:val="none" w:sz="0" w:space="0" w:color="auto"/>
        <w:left w:val="none" w:sz="0" w:space="0" w:color="auto"/>
        <w:bottom w:val="none" w:sz="0" w:space="0" w:color="auto"/>
        <w:right w:val="none" w:sz="0" w:space="0" w:color="auto"/>
      </w:divBdr>
      <w:divsChild>
        <w:div w:id="1079521826">
          <w:marLeft w:val="0"/>
          <w:marRight w:val="0"/>
          <w:marTop w:val="150"/>
          <w:marBottom w:val="0"/>
          <w:divBdr>
            <w:top w:val="none" w:sz="0" w:space="0" w:color="auto"/>
            <w:left w:val="none" w:sz="0" w:space="0" w:color="auto"/>
            <w:bottom w:val="none" w:sz="0" w:space="0" w:color="auto"/>
            <w:right w:val="none" w:sz="0" w:space="0" w:color="auto"/>
          </w:divBdr>
          <w:divsChild>
            <w:div w:id="20866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1044">
      <w:bodyDiv w:val="1"/>
      <w:marLeft w:val="0"/>
      <w:marRight w:val="0"/>
      <w:marTop w:val="0"/>
      <w:marBottom w:val="0"/>
      <w:divBdr>
        <w:top w:val="none" w:sz="0" w:space="0" w:color="auto"/>
        <w:left w:val="none" w:sz="0" w:space="0" w:color="auto"/>
        <w:bottom w:val="none" w:sz="0" w:space="0" w:color="auto"/>
        <w:right w:val="none" w:sz="0" w:space="0" w:color="auto"/>
      </w:divBdr>
      <w:divsChild>
        <w:div w:id="1405950013">
          <w:marLeft w:val="0"/>
          <w:marRight w:val="0"/>
          <w:marTop w:val="150"/>
          <w:marBottom w:val="0"/>
          <w:divBdr>
            <w:top w:val="none" w:sz="0" w:space="0" w:color="auto"/>
            <w:left w:val="none" w:sz="0" w:space="0" w:color="auto"/>
            <w:bottom w:val="none" w:sz="0" w:space="0" w:color="auto"/>
            <w:right w:val="none" w:sz="0" w:space="0" w:color="auto"/>
          </w:divBdr>
          <w:divsChild>
            <w:div w:id="16914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266">
      <w:bodyDiv w:val="1"/>
      <w:marLeft w:val="0"/>
      <w:marRight w:val="0"/>
      <w:marTop w:val="0"/>
      <w:marBottom w:val="0"/>
      <w:divBdr>
        <w:top w:val="none" w:sz="0" w:space="0" w:color="auto"/>
        <w:left w:val="none" w:sz="0" w:space="0" w:color="auto"/>
        <w:bottom w:val="none" w:sz="0" w:space="0" w:color="auto"/>
        <w:right w:val="none" w:sz="0" w:space="0" w:color="auto"/>
      </w:divBdr>
      <w:divsChild>
        <w:div w:id="722826739">
          <w:marLeft w:val="0"/>
          <w:marRight w:val="0"/>
          <w:marTop w:val="0"/>
          <w:marBottom w:val="120"/>
          <w:divBdr>
            <w:top w:val="none" w:sz="0" w:space="0" w:color="auto"/>
            <w:left w:val="none" w:sz="0" w:space="0" w:color="auto"/>
            <w:bottom w:val="none" w:sz="0" w:space="0" w:color="auto"/>
            <w:right w:val="none" w:sz="0" w:space="0" w:color="auto"/>
          </w:divBdr>
        </w:div>
        <w:div w:id="169411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online.net/articles/doc-736.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noironline.ru/course/view.php?id=15#section-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ology-online.net/articles/doc-12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2275</Words>
  <Characters>12970</Characters>
  <Application>Microsoft Office Word</Application>
  <DocSecurity>0</DocSecurity>
  <Lines>108</Lines>
  <Paragraphs>30</Paragraphs>
  <ScaleCrop>false</ScaleCrop>
  <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cp:revision>
  <dcterms:created xsi:type="dcterms:W3CDTF">2019-10-01T10:25:00Z</dcterms:created>
  <dcterms:modified xsi:type="dcterms:W3CDTF">2019-10-01T10:31:00Z</dcterms:modified>
</cp:coreProperties>
</file>